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163E1" w14:textId="77777777" w:rsidR="007B1EB2" w:rsidRPr="00DC4637" w:rsidRDefault="007B1EB2" w:rsidP="007B1EB2">
      <w:pPr>
        <w:jc w:val="center"/>
        <w:rPr>
          <w:sz w:val="21"/>
          <w:szCs w:val="21"/>
        </w:rPr>
      </w:pPr>
      <w:bookmarkStart w:id="0" w:name="_Hlk532305447"/>
      <w:bookmarkEnd w:id="0"/>
      <w:r w:rsidRPr="00DC4637">
        <w:rPr>
          <w:noProof/>
          <w:sz w:val="21"/>
          <w:szCs w:val="21"/>
        </w:rPr>
        <w:drawing>
          <wp:anchor distT="0" distB="0" distL="114300" distR="114300" simplePos="0" relativeHeight="251666432" behindDoc="0" locked="0" layoutInCell="1" allowOverlap="1" wp14:anchorId="77694217" wp14:editId="1C195BC7">
            <wp:simplePos x="0" y="0"/>
            <wp:positionH relativeFrom="margin">
              <wp:align>center</wp:align>
            </wp:positionH>
            <wp:positionV relativeFrom="margin">
              <wp:align>top</wp:align>
            </wp:positionV>
            <wp:extent cx="6867144" cy="566928"/>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jpg"/>
                    <pic:cNvPicPr/>
                  </pic:nvPicPr>
                  <pic:blipFill>
                    <a:blip r:embed="rId6">
                      <a:extLst>
                        <a:ext uri="{28A0092B-C50C-407E-A947-70E740481C1C}">
                          <a14:useLocalDpi xmlns:a14="http://schemas.microsoft.com/office/drawing/2010/main" val="0"/>
                        </a:ext>
                      </a:extLst>
                    </a:blip>
                    <a:stretch>
                      <a:fillRect/>
                    </a:stretch>
                  </pic:blipFill>
                  <pic:spPr>
                    <a:xfrm>
                      <a:off x="0" y="0"/>
                      <a:ext cx="6867144" cy="566928"/>
                    </a:xfrm>
                    <a:prstGeom prst="rect">
                      <a:avLst/>
                    </a:prstGeom>
                  </pic:spPr>
                </pic:pic>
              </a:graphicData>
            </a:graphic>
            <wp14:sizeRelH relativeFrom="page">
              <wp14:pctWidth>0</wp14:pctWidth>
            </wp14:sizeRelH>
            <wp14:sizeRelV relativeFrom="page">
              <wp14:pctHeight>0</wp14:pctHeight>
            </wp14:sizeRelV>
          </wp:anchor>
        </w:drawing>
      </w:r>
    </w:p>
    <w:p w14:paraId="41618116" w14:textId="77777777" w:rsidR="00DC4637" w:rsidRDefault="00DC4637"/>
    <w:p w14:paraId="54A1F45E" w14:textId="77777777" w:rsidR="00DC4637" w:rsidRDefault="00DC4637"/>
    <w:p w14:paraId="6428B002" w14:textId="52A4F605" w:rsidR="00DC4637" w:rsidRDefault="00BA38A9">
      <w:r>
        <w:rPr>
          <w:noProof/>
        </w:rPr>
        <mc:AlternateContent>
          <mc:Choice Requires="wps">
            <w:drawing>
              <wp:anchor distT="0" distB="0" distL="114300" distR="114300" simplePos="0" relativeHeight="251668480" behindDoc="0" locked="0" layoutInCell="1" allowOverlap="1" wp14:anchorId="51F9A5AA" wp14:editId="7494C77D">
                <wp:simplePos x="0" y="0"/>
                <wp:positionH relativeFrom="margin">
                  <wp:posOffset>0</wp:posOffset>
                </wp:positionH>
                <wp:positionV relativeFrom="line">
                  <wp:posOffset>448946</wp:posOffset>
                </wp:positionV>
                <wp:extent cx="2181225" cy="3840480"/>
                <wp:effectExtent l="0" t="0" r="28575" b="26670"/>
                <wp:wrapNone/>
                <wp:docPr id="11" name="Text Box 11"/>
                <wp:cNvGraphicFramePr/>
                <a:graphic xmlns:a="http://schemas.openxmlformats.org/drawingml/2006/main">
                  <a:graphicData uri="http://schemas.microsoft.com/office/word/2010/wordprocessingShape">
                    <wps:wsp>
                      <wps:cNvSpPr txBox="1"/>
                      <wps:spPr>
                        <a:xfrm>
                          <a:off x="0" y="0"/>
                          <a:ext cx="2181225" cy="3840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8EC04C" w14:textId="2CFDF7EE" w:rsidR="007E65E9" w:rsidRDefault="001671A0" w:rsidP="007B1EB2">
                            <w:pPr>
                              <w:rPr>
                                <w:rFonts w:ascii="Verdana" w:hAnsi="Verdana"/>
                                <w:b/>
                                <w:sz w:val="18"/>
                                <w:szCs w:val="18"/>
                              </w:rPr>
                            </w:pPr>
                            <w:r>
                              <w:rPr>
                                <w:rFonts w:ascii="Verdana" w:hAnsi="Verdana"/>
                                <w:b/>
                                <w:sz w:val="18"/>
                                <w:szCs w:val="18"/>
                              </w:rPr>
                              <w:t>January</w:t>
                            </w:r>
                            <w:r w:rsidR="00AF211F">
                              <w:rPr>
                                <w:rFonts w:ascii="Verdana" w:hAnsi="Verdana"/>
                                <w:b/>
                                <w:sz w:val="18"/>
                                <w:szCs w:val="18"/>
                              </w:rPr>
                              <w:t xml:space="preserve"> 201</w:t>
                            </w:r>
                            <w:r>
                              <w:rPr>
                                <w:rFonts w:ascii="Verdana" w:hAnsi="Verdana"/>
                                <w:b/>
                                <w:sz w:val="18"/>
                                <w:szCs w:val="18"/>
                              </w:rPr>
                              <w:t>9</w:t>
                            </w:r>
                          </w:p>
                          <w:p w14:paraId="5E1FC9D9" w14:textId="28AB7565" w:rsidR="007B1EB2" w:rsidRDefault="00E900C9" w:rsidP="00BA38A9">
                            <w:pPr>
                              <w:spacing w:after="120"/>
                              <w:rPr>
                                <w:rFonts w:ascii="Verdana" w:hAnsi="Verdana"/>
                                <w:b/>
                                <w:sz w:val="18"/>
                                <w:szCs w:val="18"/>
                              </w:rPr>
                            </w:pPr>
                            <w:r>
                              <w:rPr>
                                <w:rFonts w:ascii="Verdana" w:hAnsi="Verdana"/>
                                <w:b/>
                                <w:sz w:val="18"/>
                                <w:szCs w:val="18"/>
                              </w:rPr>
                              <w:t>Issue #12</w:t>
                            </w:r>
                            <w:r w:rsidR="001671A0">
                              <w:rPr>
                                <w:rFonts w:ascii="Verdana" w:hAnsi="Verdana"/>
                                <w:b/>
                                <w:sz w:val="18"/>
                                <w:szCs w:val="18"/>
                              </w:rPr>
                              <w:t>8</w:t>
                            </w:r>
                          </w:p>
                          <w:p w14:paraId="66A14D3C" w14:textId="54A598A5" w:rsidR="007B1EB2" w:rsidRPr="001748D4" w:rsidRDefault="007B1EB2" w:rsidP="00BA38A9">
                            <w:pPr>
                              <w:shd w:val="clear" w:color="auto" w:fill="FFFFFF"/>
                              <w:spacing w:after="120" w:line="240" w:lineRule="atLeast"/>
                              <w:outlineLvl w:val="0"/>
                              <w:rPr>
                                <w:rFonts w:ascii="Verdana" w:hAnsi="Verdana"/>
                                <w:color w:val="000000"/>
                                <w:sz w:val="18"/>
                                <w:szCs w:val="18"/>
                              </w:rPr>
                            </w:pPr>
                            <w:r>
                              <w:rPr>
                                <w:rFonts w:ascii="Verdana" w:hAnsi="Verdana"/>
                                <w:b/>
                                <w:sz w:val="18"/>
                                <w:szCs w:val="18"/>
                              </w:rPr>
                              <w:t>In This Issue:</w:t>
                            </w:r>
                            <w:r w:rsidR="002A6709">
                              <w:rPr>
                                <w:rFonts w:ascii="Verdana" w:hAnsi="Verdana"/>
                                <w:b/>
                                <w:sz w:val="18"/>
                                <w:szCs w:val="18"/>
                              </w:rPr>
                              <w:t xml:space="preserve"> </w:t>
                            </w:r>
                            <w:r w:rsidR="000E28CF">
                              <w:rPr>
                                <w:rFonts w:ascii="Verdana" w:hAnsi="Verdana"/>
                                <w:b/>
                                <w:sz w:val="18"/>
                                <w:szCs w:val="18"/>
                              </w:rPr>
                              <w:br/>
                            </w:r>
                            <w:r w:rsidR="00A05152">
                              <w:rPr>
                                <w:rFonts w:ascii="Verdana" w:eastAsia="Times New Roman" w:hAnsi="Verdana" w:cs="Times New Roman"/>
                                <w:b/>
                                <w:color w:val="333333"/>
                                <w:kern w:val="36"/>
                                <w:sz w:val="18"/>
                                <w:szCs w:val="18"/>
                              </w:rPr>
                              <w:t xml:space="preserve">The </w:t>
                            </w:r>
                            <w:r w:rsidR="001671A0">
                              <w:rPr>
                                <w:rFonts w:ascii="Verdana" w:eastAsia="Times New Roman" w:hAnsi="Verdana" w:cs="Times New Roman"/>
                                <w:b/>
                                <w:color w:val="333333"/>
                                <w:kern w:val="36"/>
                                <w:sz w:val="18"/>
                                <w:szCs w:val="18"/>
                              </w:rPr>
                              <w:t>Third</w:t>
                            </w:r>
                            <w:r w:rsidR="00A05152">
                              <w:rPr>
                                <w:rFonts w:ascii="Verdana" w:eastAsia="Times New Roman" w:hAnsi="Verdana" w:cs="Times New Roman"/>
                                <w:b/>
                                <w:color w:val="333333"/>
                                <w:kern w:val="36"/>
                                <w:sz w:val="18"/>
                                <w:szCs w:val="18"/>
                              </w:rPr>
                              <w:t xml:space="preserve"> of a 3 Part Series on </w:t>
                            </w:r>
                            <w:proofErr w:type="spellStart"/>
                            <w:r w:rsidR="00A05152">
                              <w:rPr>
                                <w:rFonts w:ascii="Verdana" w:eastAsia="Times New Roman" w:hAnsi="Verdana" w:cs="Times New Roman"/>
                                <w:b/>
                                <w:color w:val="333333"/>
                                <w:kern w:val="36"/>
                                <w:sz w:val="18"/>
                                <w:szCs w:val="18"/>
                              </w:rPr>
                              <w:t>Supergraphics</w:t>
                            </w:r>
                            <w:proofErr w:type="spellEnd"/>
                            <w:r w:rsidR="00A05152">
                              <w:rPr>
                                <w:rFonts w:ascii="Verdana" w:eastAsia="Times New Roman" w:hAnsi="Verdana" w:cs="Times New Roman"/>
                                <w:b/>
                                <w:color w:val="333333"/>
                                <w:kern w:val="36"/>
                                <w:sz w:val="18"/>
                                <w:szCs w:val="18"/>
                              </w:rPr>
                              <w:t xml:space="preserve"> in Healthcare.</w:t>
                            </w:r>
                            <w:r w:rsidR="00BA2280">
                              <w:rPr>
                                <w:rFonts w:ascii="Verdana" w:eastAsia="Times New Roman" w:hAnsi="Verdana" w:cs="Times New Roman"/>
                                <w:b/>
                                <w:color w:val="333333"/>
                                <w:kern w:val="36"/>
                                <w:sz w:val="18"/>
                                <w:szCs w:val="18"/>
                              </w:rPr>
                              <w:br/>
                            </w:r>
                            <w:r w:rsidRPr="001748D4">
                              <w:rPr>
                                <w:rFonts w:ascii="Verdana" w:hAnsi="Verdana"/>
                                <w:color w:val="000000"/>
                                <w:sz w:val="18"/>
                                <w:szCs w:val="18"/>
                              </w:rPr>
                              <w:t xml:space="preserve">For the </w:t>
                            </w:r>
                            <w:r w:rsidRPr="001748D4">
                              <w:rPr>
                                <w:rFonts w:ascii="Verdana" w:hAnsi="Verdana"/>
                                <w:color w:val="000000"/>
                                <w:sz w:val="18"/>
                                <w:szCs w:val="18"/>
                                <w:u w:val="single"/>
                              </w:rPr>
                              <w:t>FREE</w:t>
                            </w:r>
                            <w:r w:rsidRPr="001748D4">
                              <w:rPr>
                                <w:rFonts w:ascii="Verdana" w:hAnsi="Verdana"/>
                                <w:color w:val="000000"/>
                                <w:sz w:val="18"/>
                                <w:szCs w:val="18"/>
                              </w:rPr>
                              <w:t xml:space="preserve"> Report, </w:t>
                            </w:r>
                          </w:p>
                          <w:p w14:paraId="551CD881" w14:textId="77777777" w:rsidR="007B1EB2" w:rsidRPr="001748D4" w:rsidRDefault="007B1EB2" w:rsidP="007B1EB2">
                            <w:pPr>
                              <w:pStyle w:val="BodyText2"/>
                              <w:jc w:val="left"/>
                              <w:rPr>
                                <w:sz w:val="18"/>
                                <w:szCs w:val="18"/>
                              </w:rPr>
                            </w:pPr>
                            <w:r w:rsidRPr="001748D4">
                              <w:rPr>
                                <w:sz w:val="18"/>
                                <w:szCs w:val="18"/>
                              </w:rPr>
                              <w:t>Selecting Appropriate Art for Your Health Care Facility</w:t>
                            </w:r>
                            <w:r>
                              <w:rPr>
                                <w:sz w:val="18"/>
                                <w:szCs w:val="18"/>
                              </w:rPr>
                              <w:t xml:space="preserve"> visit</w:t>
                            </w:r>
                          </w:p>
                          <w:p w14:paraId="4EAAA14F" w14:textId="77777777" w:rsidR="007B1EB2" w:rsidRDefault="009C0530" w:rsidP="007B1EB2">
                            <w:pPr>
                              <w:rPr>
                                <w:rStyle w:val="Hyperlink"/>
                                <w:rFonts w:ascii="Verdana" w:hAnsi="Verdana"/>
                                <w:sz w:val="18"/>
                                <w:szCs w:val="18"/>
                              </w:rPr>
                            </w:pPr>
                            <w:hyperlink r:id="rId7" w:history="1">
                              <w:r w:rsidR="007B1EB2" w:rsidRPr="002A64A7">
                                <w:rPr>
                                  <w:rStyle w:val="Hyperlink"/>
                                  <w:rFonts w:ascii="Verdana" w:hAnsi="Verdana"/>
                                  <w:sz w:val="18"/>
                                  <w:szCs w:val="18"/>
                                </w:rPr>
                                <w:t>www.montenagler.com</w:t>
                              </w:r>
                            </w:hyperlink>
                          </w:p>
                          <w:p w14:paraId="38D3EF04" w14:textId="5473AB4F" w:rsidR="00E1434D" w:rsidRPr="00BA38A9" w:rsidRDefault="00771ACF" w:rsidP="00BA38A9">
                            <w:pPr>
                              <w:pStyle w:val="NormalWeb"/>
                              <w:rPr>
                                <w:rStyle w:val="Strong"/>
                                <w:rFonts w:ascii="Arial" w:hAnsi="Arial" w:cs="Arial"/>
                                <w:b w:val="0"/>
                                <w:sz w:val="18"/>
                                <w:szCs w:val="18"/>
                              </w:rPr>
                            </w:pPr>
                            <w:r w:rsidRPr="00F97203">
                              <w:rPr>
                                <w:rFonts w:ascii="Verdana" w:hAnsi="Verdana"/>
                                <w:b/>
                                <w:color w:val="000000"/>
                                <w:sz w:val="18"/>
                                <w:szCs w:val="18"/>
                                <w:u w:val="single"/>
                              </w:rPr>
                              <w:t>Upcoming</w:t>
                            </w:r>
                            <w:r w:rsidR="00F97203" w:rsidRPr="00F97203">
                              <w:rPr>
                                <w:rFonts w:ascii="Verdana" w:hAnsi="Verdana"/>
                                <w:b/>
                                <w:color w:val="000000"/>
                                <w:sz w:val="18"/>
                                <w:szCs w:val="18"/>
                                <w:u w:val="single"/>
                              </w:rPr>
                              <w:t xml:space="preserve"> Events:</w:t>
                            </w:r>
                            <w:r w:rsidR="00BA38A9">
                              <w:rPr>
                                <w:rFonts w:ascii="Verdana" w:hAnsi="Verdana"/>
                                <w:b/>
                                <w:color w:val="000000"/>
                                <w:sz w:val="18"/>
                                <w:szCs w:val="18"/>
                                <w:u w:val="single"/>
                              </w:rPr>
                              <w:br/>
                            </w:r>
                            <w:r w:rsidR="00BA38A9" w:rsidRPr="00BA38A9">
                              <w:rPr>
                                <w:rFonts w:ascii="Verdana" w:hAnsi="Verdana"/>
                                <w:b/>
                                <w:sz w:val="18"/>
                              </w:rPr>
                              <w:t>Fine Art Photography with a Master/ Schoolcraft College</w:t>
                            </w:r>
                            <w:r w:rsidR="00BA38A9">
                              <w:rPr>
                                <w:rFonts w:ascii="Verdana" w:hAnsi="Verdana"/>
                                <w:sz w:val="18"/>
                              </w:rPr>
                              <w:t xml:space="preserve"> </w:t>
                            </w:r>
                            <w:r w:rsidR="00BA38A9" w:rsidRPr="00BA38A9">
                              <w:rPr>
                                <w:rStyle w:val="tribe-event-date-start"/>
                                <w:rFonts w:ascii="Verdana" w:hAnsi="Verdana"/>
                                <w:sz w:val="18"/>
                                <w:szCs w:val="18"/>
                              </w:rPr>
                              <w:t>March 11</w:t>
                            </w:r>
                            <w:r w:rsidR="00BA38A9" w:rsidRPr="00BA38A9">
                              <w:rPr>
                                <w:rStyle w:val="tribe-event-date-start"/>
                                <w:rFonts w:ascii="Verdana" w:hAnsi="Verdana"/>
                                <w:sz w:val="18"/>
                                <w:szCs w:val="18"/>
                              </w:rPr>
                              <w:t>, 2019; 6pm</w:t>
                            </w:r>
                            <w:r w:rsidR="00BA38A9" w:rsidRPr="00BA38A9">
                              <w:rPr>
                                <w:rFonts w:ascii="Verdana" w:hAnsi="Verdana"/>
                                <w:sz w:val="18"/>
                                <w:szCs w:val="18"/>
                              </w:rPr>
                              <w:t xml:space="preserve"> - </w:t>
                            </w:r>
                            <w:r w:rsidR="00BA38A9" w:rsidRPr="00BA38A9">
                              <w:rPr>
                                <w:rStyle w:val="tribe-event-time"/>
                                <w:rFonts w:ascii="Verdana" w:hAnsi="Verdana"/>
                                <w:sz w:val="18"/>
                                <w:szCs w:val="18"/>
                              </w:rPr>
                              <w:t>10pm</w:t>
                            </w:r>
                            <w:r w:rsidR="00BA38A9" w:rsidRPr="00BA38A9">
                              <w:rPr>
                                <w:rStyle w:val="tribe-event-time"/>
                                <w:rFonts w:ascii="Verdana" w:hAnsi="Verdana"/>
                                <w:sz w:val="18"/>
                                <w:szCs w:val="18"/>
                              </w:rPr>
                              <w:br/>
                            </w:r>
                            <w:r w:rsidR="00BA38A9" w:rsidRPr="00BA38A9">
                              <w:rPr>
                                <w:rStyle w:val="tribe-events-cost"/>
                                <w:rFonts w:ascii="Verdana" w:hAnsi="Verdana"/>
                                <w:sz w:val="18"/>
                                <w:szCs w:val="18"/>
                              </w:rPr>
                              <w:t xml:space="preserve">Cost: </w:t>
                            </w:r>
                            <w:r w:rsidR="00BA38A9" w:rsidRPr="00BA38A9">
                              <w:rPr>
                                <w:rStyle w:val="tribe-events-cost"/>
                                <w:rFonts w:ascii="Verdana" w:hAnsi="Verdana"/>
                                <w:sz w:val="18"/>
                                <w:szCs w:val="18"/>
                              </w:rPr>
                              <w:t>$49</w:t>
                            </w:r>
                            <w:r w:rsidR="00BA38A9" w:rsidRPr="00BA38A9">
                              <w:rPr>
                                <w:rFonts w:ascii="Verdana" w:hAnsi="Verdana"/>
                                <w:sz w:val="18"/>
                                <w:szCs w:val="18"/>
                              </w:rPr>
                              <w:t xml:space="preserve"> </w:t>
                            </w:r>
                            <w:r w:rsidR="00BA38A9" w:rsidRPr="00BA38A9">
                              <w:rPr>
                                <w:rFonts w:ascii="Verdana" w:hAnsi="Verdana"/>
                                <w:sz w:val="18"/>
                                <w:szCs w:val="18"/>
                              </w:rPr>
                              <w:br/>
                            </w:r>
                            <w:r w:rsidR="00BA38A9" w:rsidRPr="00BA38A9">
                              <w:rPr>
                                <w:rFonts w:ascii="Verdana" w:hAnsi="Verdana"/>
                                <w:sz w:val="18"/>
                                <w:szCs w:val="18"/>
                              </w:rPr>
                              <w:t>Jeffress Center Building</w:t>
                            </w:r>
                            <w:r w:rsidR="00BA38A9" w:rsidRPr="00BA38A9">
                              <w:rPr>
                                <w:rFonts w:ascii="Verdana" w:hAnsi="Verdana"/>
                                <w:sz w:val="18"/>
                                <w:szCs w:val="18"/>
                              </w:rPr>
                              <w:t xml:space="preserve"> </w:t>
                            </w:r>
                            <w:r w:rsidR="00BA38A9" w:rsidRPr="00BA38A9">
                              <w:rPr>
                                <w:rFonts w:ascii="Verdana" w:hAnsi="Verdana"/>
                                <w:sz w:val="18"/>
                                <w:szCs w:val="18"/>
                              </w:rPr>
                              <w:br/>
                            </w:r>
                            <w:r w:rsidR="00BA38A9" w:rsidRPr="00BA38A9">
                              <w:rPr>
                                <w:rFonts w:ascii="Verdana" w:hAnsi="Verdana"/>
                                <w:sz w:val="18"/>
                                <w:szCs w:val="18"/>
                              </w:rPr>
                              <w:t>18600 Haggerty, Liv</w:t>
                            </w:r>
                            <w:r w:rsidR="00BA38A9" w:rsidRPr="00BA38A9">
                              <w:rPr>
                                <w:rFonts w:ascii="Verdana" w:hAnsi="Verdana"/>
                                <w:sz w:val="18"/>
                                <w:szCs w:val="18"/>
                              </w:rPr>
                              <w:t>.</w:t>
                            </w:r>
                            <w:r w:rsidR="00BA38A9" w:rsidRPr="00BA38A9">
                              <w:rPr>
                                <w:rFonts w:ascii="Verdana" w:hAnsi="Verdana"/>
                                <w:sz w:val="18"/>
                                <w:szCs w:val="18"/>
                              </w:rPr>
                              <w:t>, MI 48152</w:t>
                            </w:r>
                            <w:r w:rsidR="00BA38A9" w:rsidRPr="00BA38A9">
                              <w:rPr>
                                <w:rFonts w:ascii="Verdana" w:hAnsi="Verdana"/>
                                <w:sz w:val="18"/>
                                <w:szCs w:val="18"/>
                              </w:rPr>
                              <w:br/>
                              <w:t>734-462-4676</w:t>
                            </w:r>
                            <w:r w:rsidR="00BA38A9" w:rsidRPr="00BA38A9">
                              <w:rPr>
                                <w:rFonts w:ascii="Verdana" w:hAnsi="Verdana"/>
                                <w:sz w:val="18"/>
                                <w:szCs w:val="18"/>
                              </w:rPr>
                              <w:br/>
                            </w:r>
                            <w:r w:rsidR="001C255C" w:rsidRPr="00BA38A9">
                              <w:rPr>
                                <w:rFonts w:ascii="Arial" w:hAnsi="Arial" w:cs="Arial"/>
                                <w:noProof/>
                                <w:sz w:val="18"/>
                                <w:szCs w:val="18"/>
                              </w:rPr>
                              <w:drawing>
                                <wp:inline distT="0" distB="0" distL="0" distR="0" wp14:anchorId="6EFB32DA" wp14:editId="3207EDB4">
                                  <wp:extent cx="1982397" cy="402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nte Nagler Fine A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2397" cy="402336"/>
                                          </a:xfrm>
                                          <a:prstGeom prst="rect">
                                            <a:avLst/>
                                          </a:prstGeom>
                                        </pic:spPr>
                                      </pic:pic>
                                    </a:graphicData>
                                  </a:graphic>
                                </wp:inline>
                              </w:drawing>
                            </w:r>
                          </w:p>
                          <w:p w14:paraId="35853F53" w14:textId="77777777" w:rsidR="00E1434D" w:rsidRPr="0095688A" w:rsidRDefault="001C255C" w:rsidP="001C255C">
                            <w:pPr>
                              <w:autoSpaceDE w:val="0"/>
                              <w:autoSpaceDN w:val="0"/>
                              <w:adjustRightInd w:val="0"/>
                              <w:jc w:val="center"/>
                              <w:rPr>
                                <w:rStyle w:val="Strong"/>
                                <w:rFonts w:ascii="Arial" w:hAnsi="Arial" w:cs="Arial"/>
                                <w:b w:val="0"/>
                                <w:sz w:val="20"/>
                                <w:szCs w:val="20"/>
                              </w:rPr>
                            </w:pPr>
                            <w:r w:rsidRPr="0095688A">
                              <w:rPr>
                                <w:rFonts w:ascii="Arial" w:hAnsi="Arial" w:cs="Arial"/>
                                <w:noProof/>
                                <w:sz w:val="20"/>
                                <w:szCs w:val="20"/>
                              </w:rPr>
                              <w:drawing>
                                <wp:inline distT="0" distB="0" distL="0" distR="0" wp14:anchorId="227C7261" wp14:editId="735D75A6">
                                  <wp:extent cx="841473"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BENC, 1.25 x.5, 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1473" cy="365760"/>
                                          </a:xfrm>
                                          <a:prstGeom prst="rect">
                                            <a:avLst/>
                                          </a:prstGeom>
                                        </pic:spPr>
                                      </pic:pic>
                                    </a:graphicData>
                                  </a:graphic>
                                </wp:inline>
                              </w:drawing>
                            </w:r>
                          </w:p>
                          <w:p w14:paraId="42612495" w14:textId="18BE30E4" w:rsidR="007B1EB2" w:rsidRPr="0095688A" w:rsidRDefault="002C2BAC" w:rsidP="00030C13">
                            <w:pPr>
                              <w:rPr>
                                <w:rFonts w:ascii="Arial" w:hAnsi="Arial" w:cs="Arial"/>
                                <w:sz w:val="20"/>
                                <w:szCs w:val="20"/>
                              </w:rPr>
                            </w:pPr>
                            <w:r w:rsidRPr="0095688A">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9A5AA" id="_x0000_t202" coordsize="21600,21600" o:spt="202" path="m,l,21600r21600,l21600,xe">
                <v:stroke joinstyle="miter"/>
                <v:path gradientshapeok="t" o:connecttype="rect"/>
              </v:shapetype>
              <v:shape id="Text Box 11" o:spid="_x0000_s1026" type="#_x0000_t202" style="position:absolute;margin-left:0;margin-top:35.35pt;width:171.75pt;height:30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kolwIAALwFAAAOAAAAZHJzL2Uyb0RvYy54bWysVFFPGzEMfp+0/xDlfVxbCusqrqgDMU1C&#10;gAYTz2kuoSdycZak7XW/fl9ybWkZL0x7uXPsz479xfbZedsYtlQ+1GRL3j/qcaaspKq2TyX/+XD1&#10;acRZiMJWwpBVJV+rwM8nHz+crdxYDWhOplKeIYgN45Ur+TxGNy6KIOeqEeGInLIwavKNiDj6p6Ly&#10;YoXojSkGvd5psSJfOU9ShQDtZWfkkxxfayXjrdZBRWZKjtxi/vr8naVvMTkT4ycv3LyWmzTEP2TR&#10;iNri0l2oSxEFW/j6r1BNLT0F0vFIUlOQ1rVUuQZU0++9quZ+LpzKtYCc4HY0hf8XVt4s7zyrK7xd&#10;nzMrGrzRg2oj+0otgwr8rFwYA3bvAIwt9MBu9QHKVHarfZP+KIjBDqbXO3ZTNAnloD/qDwYnnEnY&#10;jkfD3nCU+S9e3J0P8ZuihiWh5B7Pl1kVy+sQkQqgW0i6LZCpq6vamHxILaMujGdLgcc2MScJjwOU&#10;sWxV8tPjk14OfGBLoXf+MyPkcyrzMAJOxqbrVG6uTVqJoo6KLMW1UQlj7A+lQW5m5I0chZTK7vLM&#10;6ITSqOg9jhv8S1bvce7qgEe+mWzcOTe1Jd+xdEht9bylVnd4kLRXdxJjO2u7rtp2yoyqNRrIUzeC&#10;wcmrGnxfixDvhMfMoWewR+ItPtoQHok2Emdz8r/f0ic8RgFWzlaY4ZKHXwvhFWfmu8WQfOkPh2no&#10;82F48nmAg9+3zPYtdtFcEDoHc4Dsspjw0WxF7al5xLqZplthElbi7pLHrXgRu82CdSXVdJpBGHMn&#10;4rW9dzKFTiynPntoH4V3mz6PGJEb2k67GL9q9w6bPC1NF5F0nWch8dyxuuEfKyK362adpR20f86o&#10;l6U7+QMAAP//AwBQSwMEFAAGAAgAAAAhALmrB9fbAAAABwEAAA8AAABkcnMvZG93bnJldi54bWxM&#10;jzFPwzAUhHck/oP1kNioAyVNGuJUgAoLEwV1fo1fbYvYjmw3Df8eM8F4utPdd+1mtgObKETjnYDb&#10;RQGMXO+lcUrA58fLTQ0sJnQSB+9IwDdF2HSXFy020p/dO027pFgucbFBATqlseE89posxoUfyWXv&#10;6IPFlGVQXAY853I78LuiWHGLxuUFjSM9a+q/dicrYPuk1qqvMehtLY2Z5v3xTb0KcX01Pz4ASzSn&#10;vzD84md06DLTwZ+cjGwQkI8kAVVRAcvu8n5ZAjsIWFVlCbxr+X/+7gcAAP//AwBQSwECLQAUAAYA&#10;CAAAACEAtoM4kv4AAADhAQAAEwAAAAAAAAAAAAAAAAAAAAAAW0NvbnRlbnRfVHlwZXNdLnhtbFBL&#10;AQItABQABgAIAAAAIQA4/SH/1gAAAJQBAAALAAAAAAAAAAAAAAAAAC8BAABfcmVscy8ucmVsc1BL&#10;AQItABQABgAIAAAAIQDGUFkolwIAALwFAAAOAAAAAAAAAAAAAAAAAC4CAABkcnMvZTJvRG9jLnht&#10;bFBLAQItABQABgAIAAAAIQC5qwfX2wAAAAcBAAAPAAAAAAAAAAAAAAAAAPEEAABkcnMvZG93bnJl&#10;di54bWxQSwUGAAAAAAQABADzAAAA+QUAAAAA&#10;" fillcolor="white [3201]" strokeweight=".5pt">
                <v:textbox>
                  <w:txbxContent>
                    <w:p w14:paraId="408EC04C" w14:textId="2CFDF7EE" w:rsidR="007E65E9" w:rsidRDefault="001671A0" w:rsidP="007B1EB2">
                      <w:pPr>
                        <w:rPr>
                          <w:rFonts w:ascii="Verdana" w:hAnsi="Verdana"/>
                          <w:b/>
                          <w:sz w:val="18"/>
                          <w:szCs w:val="18"/>
                        </w:rPr>
                      </w:pPr>
                      <w:r>
                        <w:rPr>
                          <w:rFonts w:ascii="Verdana" w:hAnsi="Verdana"/>
                          <w:b/>
                          <w:sz w:val="18"/>
                          <w:szCs w:val="18"/>
                        </w:rPr>
                        <w:t>January</w:t>
                      </w:r>
                      <w:r w:rsidR="00AF211F">
                        <w:rPr>
                          <w:rFonts w:ascii="Verdana" w:hAnsi="Verdana"/>
                          <w:b/>
                          <w:sz w:val="18"/>
                          <w:szCs w:val="18"/>
                        </w:rPr>
                        <w:t xml:space="preserve"> 201</w:t>
                      </w:r>
                      <w:r>
                        <w:rPr>
                          <w:rFonts w:ascii="Verdana" w:hAnsi="Verdana"/>
                          <w:b/>
                          <w:sz w:val="18"/>
                          <w:szCs w:val="18"/>
                        </w:rPr>
                        <w:t>9</w:t>
                      </w:r>
                    </w:p>
                    <w:p w14:paraId="5E1FC9D9" w14:textId="28AB7565" w:rsidR="007B1EB2" w:rsidRDefault="00E900C9" w:rsidP="00BA38A9">
                      <w:pPr>
                        <w:spacing w:after="120"/>
                        <w:rPr>
                          <w:rFonts w:ascii="Verdana" w:hAnsi="Verdana"/>
                          <w:b/>
                          <w:sz w:val="18"/>
                          <w:szCs w:val="18"/>
                        </w:rPr>
                      </w:pPr>
                      <w:r>
                        <w:rPr>
                          <w:rFonts w:ascii="Verdana" w:hAnsi="Verdana"/>
                          <w:b/>
                          <w:sz w:val="18"/>
                          <w:szCs w:val="18"/>
                        </w:rPr>
                        <w:t>Issue #12</w:t>
                      </w:r>
                      <w:r w:rsidR="001671A0">
                        <w:rPr>
                          <w:rFonts w:ascii="Verdana" w:hAnsi="Verdana"/>
                          <w:b/>
                          <w:sz w:val="18"/>
                          <w:szCs w:val="18"/>
                        </w:rPr>
                        <w:t>8</w:t>
                      </w:r>
                    </w:p>
                    <w:p w14:paraId="66A14D3C" w14:textId="54A598A5" w:rsidR="007B1EB2" w:rsidRPr="001748D4" w:rsidRDefault="007B1EB2" w:rsidP="00BA38A9">
                      <w:pPr>
                        <w:shd w:val="clear" w:color="auto" w:fill="FFFFFF"/>
                        <w:spacing w:after="120" w:line="240" w:lineRule="atLeast"/>
                        <w:outlineLvl w:val="0"/>
                        <w:rPr>
                          <w:rFonts w:ascii="Verdana" w:hAnsi="Verdana"/>
                          <w:color w:val="000000"/>
                          <w:sz w:val="18"/>
                          <w:szCs w:val="18"/>
                        </w:rPr>
                      </w:pPr>
                      <w:r>
                        <w:rPr>
                          <w:rFonts w:ascii="Verdana" w:hAnsi="Verdana"/>
                          <w:b/>
                          <w:sz w:val="18"/>
                          <w:szCs w:val="18"/>
                        </w:rPr>
                        <w:t>In This Issue:</w:t>
                      </w:r>
                      <w:r w:rsidR="002A6709">
                        <w:rPr>
                          <w:rFonts w:ascii="Verdana" w:hAnsi="Verdana"/>
                          <w:b/>
                          <w:sz w:val="18"/>
                          <w:szCs w:val="18"/>
                        </w:rPr>
                        <w:t xml:space="preserve"> </w:t>
                      </w:r>
                      <w:r w:rsidR="000E28CF">
                        <w:rPr>
                          <w:rFonts w:ascii="Verdana" w:hAnsi="Verdana"/>
                          <w:b/>
                          <w:sz w:val="18"/>
                          <w:szCs w:val="18"/>
                        </w:rPr>
                        <w:br/>
                      </w:r>
                      <w:r w:rsidR="00A05152">
                        <w:rPr>
                          <w:rFonts w:ascii="Verdana" w:eastAsia="Times New Roman" w:hAnsi="Verdana" w:cs="Times New Roman"/>
                          <w:b/>
                          <w:color w:val="333333"/>
                          <w:kern w:val="36"/>
                          <w:sz w:val="18"/>
                          <w:szCs w:val="18"/>
                        </w:rPr>
                        <w:t xml:space="preserve">The </w:t>
                      </w:r>
                      <w:r w:rsidR="001671A0">
                        <w:rPr>
                          <w:rFonts w:ascii="Verdana" w:eastAsia="Times New Roman" w:hAnsi="Verdana" w:cs="Times New Roman"/>
                          <w:b/>
                          <w:color w:val="333333"/>
                          <w:kern w:val="36"/>
                          <w:sz w:val="18"/>
                          <w:szCs w:val="18"/>
                        </w:rPr>
                        <w:t>Third</w:t>
                      </w:r>
                      <w:r w:rsidR="00A05152">
                        <w:rPr>
                          <w:rFonts w:ascii="Verdana" w:eastAsia="Times New Roman" w:hAnsi="Verdana" w:cs="Times New Roman"/>
                          <w:b/>
                          <w:color w:val="333333"/>
                          <w:kern w:val="36"/>
                          <w:sz w:val="18"/>
                          <w:szCs w:val="18"/>
                        </w:rPr>
                        <w:t xml:space="preserve"> of a 3 Part Series on </w:t>
                      </w:r>
                      <w:proofErr w:type="spellStart"/>
                      <w:r w:rsidR="00A05152">
                        <w:rPr>
                          <w:rFonts w:ascii="Verdana" w:eastAsia="Times New Roman" w:hAnsi="Verdana" w:cs="Times New Roman"/>
                          <w:b/>
                          <w:color w:val="333333"/>
                          <w:kern w:val="36"/>
                          <w:sz w:val="18"/>
                          <w:szCs w:val="18"/>
                        </w:rPr>
                        <w:t>Supergraphics</w:t>
                      </w:r>
                      <w:proofErr w:type="spellEnd"/>
                      <w:r w:rsidR="00A05152">
                        <w:rPr>
                          <w:rFonts w:ascii="Verdana" w:eastAsia="Times New Roman" w:hAnsi="Verdana" w:cs="Times New Roman"/>
                          <w:b/>
                          <w:color w:val="333333"/>
                          <w:kern w:val="36"/>
                          <w:sz w:val="18"/>
                          <w:szCs w:val="18"/>
                        </w:rPr>
                        <w:t xml:space="preserve"> in Healthcare.</w:t>
                      </w:r>
                      <w:r w:rsidR="00BA2280">
                        <w:rPr>
                          <w:rFonts w:ascii="Verdana" w:eastAsia="Times New Roman" w:hAnsi="Verdana" w:cs="Times New Roman"/>
                          <w:b/>
                          <w:color w:val="333333"/>
                          <w:kern w:val="36"/>
                          <w:sz w:val="18"/>
                          <w:szCs w:val="18"/>
                        </w:rPr>
                        <w:br/>
                      </w:r>
                      <w:r w:rsidRPr="001748D4">
                        <w:rPr>
                          <w:rFonts w:ascii="Verdana" w:hAnsi="Verdana"/>
                          <w:color w:val="000000"/>
                          <w:sz w:val="18"/>
                          <w:szCs w:val="18"/>
                        </w:rPr>
                        <w:t xml:space="preserve">For the </w:t>
                      </w:r>
                      <w:r w:rsidRPr="001748D4">
                        <w:rPr>
                          <w:rFonts w:ascii="Verdana" w:hAnsi="Verdana"/>
                          <w:color w:val="000000"/>
                          <w:sz w:val="18"/>
                          <w:szCs w:val="18"/>
                          <w:u w:val="single"/>
                        </w:rPr>
                        <w:t>FREE</w:t>
                      </w:r>
                      <w:r w:rsidRPr="001748D4">
                        <w:rPr>
                          <w:rFonts w:ascii="Verdana" w:hAnsi="Verdana"/>
                          <w:color w:val="000000"/>
                          <w:sz w:val="18"/>
                          <w:szCs w:val="18"/>
                        </w:rPr>
                        <w:t xml:space="preserve"> Report, </w:t>
                      </w:r>
                    </w:p>
                    <w:p w14:paraId="551CD881" w14:textId="77777777" w:rsidR="007B1EB2" w:rsidRPr="001748D4" w:rsidRDefault="007B1EB2" w:rsidP="007B1EB2">
                      <w:pPr>
                        <w:pStyle w:val="BodyText2"/>
                        <w:jc w:val="left"/>
                        <w:rPr>
                          <w:sz w:val="18"/>
                          <w:szCs w:val="18"/>
                        </w:rPr>
                      </w:pPr>
                      <w:r w:rsidRPr="001748D4">
                        <w:rPr>
                          <w:sz w:val="18"/>
                          <w:szCs w:val="18"/>
                        </w:rPr>
                        <w:t>Selecting Appropriate Art for Your Health Care Facility</w:t>
                      </w:r>
                      <w:r>
                        <w:rPr>
                          <w:sz w:val="18"/>
                          <w:szCs w:val="18"/>
                        </w:rPr>
                        <w:t xml:space="preserve"> visit</w:t>
                      </w:r>
                    </w:p>
                    <w:p w14:paraId="4EAAA14F" w14:textId="77777777" w:rsidR="007B1EB2" w:rsidRDefault="009C0530" w:rsidP="007B1EB2">
                      <w:pPr>
                        <w:rPr>
                          <w:rStyle w:val="Hyperlink"/>
                          <w:rFonts w:ascii="Verdana" w:hAnsi="Verdana"/>
                          <w:sz w:val="18"/>
                          <w:szCs w:val="18"/>
                        </w:rPr>
                      </w:pPr>
                      <w:hyperlink r:id="rId10" w:history="1">
                        <w:r w:rsidR="007B1EB2" w:rsidRPr="002A64A7">
                          <w:rPr>
                            <w:rStyle w:val="Hyperlink"/>
                            <w:rFonts w:ascii="Verdana" w:hAnsi="Verdana"/>
                            <w:sz w:val="18"/>
                            <w:szCs w:val="18"/>
                          </w:rPr>
                          <w:t>www.montenagler.com</w:t>
                        </w:r>
                      </w:hyperlink>
                    </w:p>
                    <w:p w14:paraId="38D3EF04" w14:textId="5473AB4F" w:rsidR="00E1434D" w:rsidRPr="00BA38A9" w:rsidRDefault="00771ACF" w:rsidP="00BA38A9">
                      <w:pPr>
                        <w:pStyle w:val="NormalWeb"/>
                        <w:rPr>
                          <w:rStyle w:val="Strong"/>
                          <w:rFonts w:ascii="Arial" w:hAnsi="Arial" w:cs="Arial"/>
                          <w:b w:val="0"/>
                          <w:sz w:val="18"/>
                          <w:szCs w:val="18"/>
                        </w:rPr>
                      </w:pPr>
                      <w:r w:rsidRPr="00F97203">
                        <w:rPr>
                          <w:rFonts w:ascii="Verdana" w:hAnsi="Verdana"/>
                          <w:b/>
                          <w:color w:val="000000"/>
                          <w:sz w:val="18"/>
                          <w:szCs w:val="18"/>
                          <w:u w:val="single"/>
                        </w:rPr>
                        <w:t>Upcoming</w:t>
                      </w:r>
                      <w:r w:rsidR="00F97203" w:rsidRPr="00F97203">
                        <w:rPr>
                          <w:rFonts w:ascii="Verdana" w:hAnsi="Verdana"/>
                          <w:b/>
                          <w:color w:val="000000"/>
                          <w:sz w:val="18"/>
                          <w:szCs w:val="18"/>
                          <w:u w:val="single"/>
                        </w:rPr>
                        <w:t xml:space="preserve"> Events:</w:t>
                      </w:r>
                      <w:r w:rsidR="00BA38A9">
                        <w:rPr>
                          <w:rFonts w:ascii="Verdana" w:hAnsi="Verdana"/>
                          <w:b/>
                          <w:color w:val="000000"/>
                          <w:sz w:val="18"/>
                          <w:szCs w:val="18"/>
                          <w:u w:val="single"/>
                        </w:rPr>
                        <w:br/>
                      </w:r>
                      <w:r w:rsidR="00BA38A9" w:rsidRPr="00BA38A9">
                        <w:rPr>
                          <w:rFonts w:ascii="Verdana" w:hAnsi="Verdana"/>
                          <w:b/>
                          <w:sz w:val="18"/>
                        </w:rPr>
                        <w:t>Fine Art Photography with a Master/ Schoolcraft College</w:t>
                      </w:r>
                      <w:r w:rsidR="00BA38A9">
                        <w:rPr>
                          <w:rFonts w:ascii="Verdana" w:hAnsi="Verdana"/>
                          <w:sz w:val="18"/>
                        </w:rPr>
                        <w:t xml:space="preserve"> </w:t>
                      </w:r>
                      <w:r w:rsidR="00BA38A9" w:rsidRPr="00BA38A9">
                        <w:rPr>
                          <w:rStyle w:val="tribe-event-date-start"/>
                          <w:rFonts w:ascii="Verdana" w:hAnsi="Verdana"/>
                          <w:sz w:val="18"/>
                          <w:szCs w:val="18"/>
                        </w:rPr>
                        <w:t>March 11</w:t>
                      </w:r>
                      <w:r w:rsidR="00BA38A9" w:rsidRPr="00BA38A9">
                        <w:rPr>
                          <w:rStyle w:val="tribe-event-date-start"/>
                          <w:rFonts w:ascii="Verdana" w:hAnsi="Verdana"/>
                          <w:sz w:val="18"/>
                          <w:szCs w:val="18"/>
                        </w:rPr>
                        <w:t>, 2019; 6pm</w:t>
                      </w:r>
                      <w:r w:rsidR="00BA38A9" w:rsidRPr="00BA38A9">
                        <w:rPr>
                          <w:rFonts w:ascii="Verdana" w:hAnsi="Verdana"/>
                          <w:sz w:val="18"/>
                          <w:szCs w:val="18"/>
                        </w:rPr>
                        <w:t xml:space="preserve"> - </w:t>
                      </w:r>
                      <w:r w:rsidR="00BA38A9" w:rsidRPr="00BA38A9">
                        <w:rPr>
                          <w:rStyle w:val="tribe-event-time"/>
                          <w:rFonts w:ascii="Verdana" w:hAnsi="Verdana"/>
                          <w:sz w:val="18"/>
                          <w:szCs w:val="18"/>
                        </w:rPr>
                        <w:t>10pm</w:t>
                      </w:r>
                      <w:r w:rsidR="00BA38A9" w:rsidRPr="00BA38A9">
                        <w:rPr>
                          <w:rStyle w:val="tribe-event-time"/>
                          <w:rFonts w:ascii="Verdana" w:hAnsi="Verdana"/>
                          <w:sz w:val="18"/>
                          <w:szCs w:val="18"/>
                        </w:rPr>
                        <w:br/>
                      </w:r>
                      <w:r w:rsidR="00BA38A9" w:rsidRPr="00BA38A9">
                        <w:rPr>
                          <w:rStyle w:val="tribe-events-cost"/>
                          <w:rFonts w:ascii="Verdana" w:hAnsi="Verdana"/>
                          <w:sz w:val="18"/>
                          <w:szCs w:val="18"/>
                        </w:rPr>
                        <w:t xml:space="preserve">Cost: </w:t>
                      </w:r>
                      <w:r w:rsidR="00BA38A9" w:rsidRPr="00BA38A9">
                        <w:rPr>
                          <w:rStyle w:val="tribe-events-cost"/>
                          <w:rFonts w:ascii="Verdana" w:hAnsi="Verdana"/>
                          <w:sz w:val="18"/>
                          <w:szCs w:val="18"/>
                        </w:rPr>
                        <w:t>$49</w:t>
                      </w:r>
                      <w:r w:rsidR="00BA38A9" w:rsidRPr="00BA38A9">
                        <w:rPr>
                          <w:rFonts w:ascii="Verdana" w:hAnsi="Verdana"/>
                          <w:sz w:val="18"/>
                          <w:szCs w:val="18"/>
                        </w:rPr>
                        <w:t xml:space="preserve"> </w:t>
                      </w:r>
                      <w:r w:rsidR="00BA38A9" w:rsidRPr="00BA38A9">
                        <w:rPr>
                          <w:rFonts w:ascii="Verdana" w:hAnsi="Verdana"/>
                          <w:sz w:val="18"/>
                          <w:szCs w:val="18"/>
                        </w:rPr>
                        <w:br/>
                      </w:r>
                      <w:r w:rsidR="00BA38A9" w:rsidRPr="00BA38A9">
                        <w:rPr>
                          <w:rFonts w:ascii="Verdana" w:hAnsi="Verdana"/>
                          <w:sz w:val="18"/>
                          <w:szCs w:val="18"/>
                        </w:rPr>
                        <w:t>Jeffress Center Building</w:t>
                      </w:r>
                      <w:r w:rsidR="00BA38A9" w:rsidRPr="00BA38A9">
                        <w:rPr>
                          <w:rFonts w:ascii="Verdana" w:hAnsi="Verdana"/>
                          <w:sz w:val="18"/>
                          <w:szCs w:val="18"/>
                        </w:rPr>
                        <w:t xml:space="preserve"> </w:t>
                      </w:r>
                      <w:r w:rsidR="00BA38A9" w:rsidRPr="00BA38A9">
                        <w:rPr>
                          <w:rFonts w:ascii="Verdana" w:hAnsi="Verdana"/>
                          <w:sz w:val="18"/>
                          <w:szCs w:val="18"/>
                        </w:rPr>
                        <w:br/>
                      </w:r>
                      <w:r w:rsidR="00BA38A9" w:rsidRPr="00BA38A9">
                        <w:rPr>
                          <w:rFonts w:ascii="Verdana" w:hAnsi="Verdana"/>
                          <w:sz w:val="18"/>
                          <w:szCs w:val="18"/>
                        </w:rPr>
                        <w:t>18600 Haggerty, Liv</w:t>
                      </w:r>
                      <w:r w:rsidR="00BA38A9" w:rsidRPr="00BA38A9">
                        <w:rPr>
                          <w:rFonts w:ascii="Verdana" w:hAnsi="Verdana"/>
                          <w:sz w:val="18"/>
                          <w:szCs w:val="18"/>
                        </w:rPr>
                        <w:t>.</w:t>
                      </w:r>
                      <w:r w:rsidR="00BA38A9" w:rsidRPr="00BA38A9">
                        <w:rPr>
                          <w:rFonts w:ascii="Verdana" w:hAnsi="Verdana"/>
                          <w:sz w:val="18"/>
                          <w:szCs w:val="18"/>
                        </w:rPr>
                        <w:t>, MI 48152</w:t>
                      </w:r>
                      <w:r w:rsidR="00BA38A9" w:rsidRPr="00BA38A9">
                        <w:rPr>
                          <w:rFonts w:ascii="Verdana" w:hAnsi="Verdana"/>
                          <w:sz w:val="18"/>
                          <w:szCs w:val="18"/>
                        </w:rPr>
                        <w:br/>
                        <w:t>734-462-4676</w:t>
                      </w:r>
                      <w:r w:rsidR="00BA38A9" w:rsidRPr="00BA38A9">
                        <w:rPr>
                          <w:rFonts w:ascii="Verdana" w:hAnsi="Verdana"/>
                          <w:sz w:val="18"/>
                          <w:szCs w:val="18"/>
                        </w:rPr>
                        <w:br/>
                      </w:r>
                      <w:r w:rsidR="001C255C" w:rsidRPr="00BA38A9">
                        <w:rPr>
                          <w:rFonts w:ascii="Arial" w:hAnsi="Arial" w:cs="Arial"/>
                          <w:noProof/>
                          <w:sz w:val="18"/>
                          <w:szCs w:val="18"/>
                        </w:rPr>
                        <w:drawing>
                          <wp:inline distT="0" distB="0" distL="0" distR="0" wp14:anchorId="6EFB32DA" wp14:editId="3207EDB4">
                            <wp:extent cx="1982397" cy="402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nte Nagler Fine A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2397" cy="402336"/>
                                    </a:xfrm>
                                    <a:prstGeom prst="rect">
                                      <a:avLst/>
                                    </a:prstGeom>
                                  </pic:spPr>
                                </pic:pic>
                              </a:graphicData>
                            </a:graphic>
                          </wp:inline>
                        </w:drawing>
                      </w:r>
                    </w:p>
                    <w:p w14:paraId="35853F53" w14:textId="77777777" w:rsidR="00E1434D" w:rsidRPr="0095688A" w:rsidRDefault="001C255C" w:rsidP="001C255C">
                      <w:pPr>
                        <w:autoSpaceDE w:val="0"/>
                        <w:autoSpaceDN w:val="0"/>
                        <w:adjustRightInd w:val="0"/>
                        <w:jc w:val="center"/>
                        <w:rPr>
                          <w:rStyle w:val="Strong"/>
                          <w:rFonts w:ascii="Arial" w:hAnsi="Arial" w:cs="Arial"/>
                          <w:b w:val="0"/>
                          <w:sz w:val="20"/>
                          <w:szCs w:val="20"/>
                        </w:rPr>
                      </w:pPr>
                      <w:r w:rsidRPr="0095688A">
                        <w:rPr>
                          <w:rFonts w:ascii="Arial" w:hAnsi="Arial" w:cs="Arial"/>
                          <w:noProof/>
                          <w:sz w:val="20"/>
                          <w:szCs w:val="20"/>
                        </w:rPr>
                        <w:drawing>
                          <wp:inline distT="0" distB="0" distL="0" distR="0" wp14:anchorId="227C7261" wp14:editId="735D75A6">
                            <wp:extent cx="841473"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BENC, 1.25 x.5, 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1473" cy="365760"/>
                                    </a:xfrm>
                                    <a:prstGeom prst="rect">
                                      <a:avLst/>
                                    </a:prstGeom>
                                  </pic:spPr>
                                </pic:pic>
                              </a:graphicData>
                            </a:graphic>
                          </wp:inline>
                        </w:drawing>
                      </w:r>
                    </w:p>
                    <w:p w14:paraId="42612495" w14:textId="18BE30E4" w:rsidR="007B1EB2" w:rsidRPr="0095688A" w:rsidRDefault="002C2BAC" w:rsidP="00030C13">
                      <w:pPr>
                        <w:rPr>
                          <w:rFonts w:ascii="Arial" w:hAnsi="Arial" w:cs="Arial"/>
                          <w:sz w:val="20"/>
                          <w:szCs w:val="20"/>
                        </w:rPr>
                      </w:pPr>
                      <w:r w:rsidRPr="0095688A">
                        <w:rPr>
                          <w:rFonts w:ascii="Arial" w:hAnsi="Arial" w:cs="Arial"/>
                          <w:sz w:val="20"/>
                          <w:szCs w:val="20"/>
                        </w:rPr>
                        <w:t xml:space="preserve"> </w:t>
                      </w:r>
                    </w:p>
                  </w:txbxContent>
                </v:textbox>
                <w10:wrap anchorx="margin" anchory="line"/>
              </v:shape>
            </w:pict>
          </mc:Fallback>
        </mc:AlternateContent>
      </w:r>
      <w:r w:rsidR="007B1EB2">
        <w:rPr>
          <w:noProof/>
        </w:rPr>
        <mc:AlternateContent>
          <mc:Choice Requires="wps">
            <w:drawing>
              <wp:anchor distT="0" distB="0" distL="114300" distR="114300" simplePos="0" relativeHeight="251661312" behindDoc="0" locked="1" layoutInCell="1" allowOverlap="1" wp14:anchorId="13E298AB" wp14:editId="77079483">
                <wp:simplePos x="0" y="0"/>
                <wp:positionH relativeFrom="page">
                  <wp:posOffset>452755</wp:posOffset>
                </wp:positionH>
                <wp:positionV relativeFrom="page">
                  <wp:posOffset>1026795</wp:posOffset>
                </wp:positionV>
                <wp:extent cx="6866890" cy="118745"/>
                <wp:effectExtent l="0" t="0" r="0" b="0"/>
                <wp:wrapNone/>
                <wp:docPr id="2" name="Rectangle 2"/>
                <wp:cNvGraphicFramePr/>
                <a:graphic xmlns:a="http://schemas.openxmlformats.org/drawingml/2006/main">
                  <a:graphicData uri="http://schemas.microsoft.com/office/word/2010/wordprocessingShape">
                    <wps:wsp>
                      <wps:cNvSpPr/>
                      <wps:spPr>
                        <a:xfrm>
                          <a:off x="0" y="0"/>
                          <a:ext cx="6866890" cy="11874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DF7ED" id="Rectangle 2" o:spid="_x0000_s1026" style="position:absolute;margin-left:35.65pt;margin-top:80.85pt;width:540.7pt;height: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PRmgIAAKwFAAAOAAAAZHJzL2Uyb0RvYy54bWysVFFP2zAQfp+0/2D5fSSpSikVKapATJMY&#10;Q8DEs3HsJpLt82y3affrd7bTwIDtYdqL4/PdfXf35e7Ozndaka1wvgNT0+qopEQYDk1n1jX9/nD1&#10;aU6JD8w0TIERNd0LT8+XHz+c9XYhJtCCaoQjCGL8orc1bUOwi6LwvBWa+SOwwqBSgtMsoOjWReNY&#10;j+haFZOynBU9uMY64MJ7fL3MSrpM+FIKHr5J6UUgqqaYW0inS+dTPIvlGVusHbNtx4c02D9koVln&#10;MOgIdckCIxvXvYHSHXfgQYYjDroAKTsuUg1YTVW+qua+ZVakWpAcb0ea/P+D5TfbW0e6pqYTSgzT&#10;+IvukDRm1kqQSaSnt36BVvf21g2Sx2usdSedjl+sguwSpfuRUrELhOPjbD6bzU+ReY66qpqfTI8j&#10;aPHsbZ0PnwVoEi81dRg9Mcm21z5k04NJDOZBdc1Vp1QSYpuIC+XIluEPZpwLE6rkrjb6KzT5/eS4&#10;LNOvxrCps6JLSuI3NGUipoGIngPHlyISkEtOt7BXItopcyckModFTlLEEfltMr5ljcjPMZX3c0mA&#10;EVli/BE7V/MH7JzlYB9dRWr50bn8W2LZefRIkcGE0Vl3Btx7AAopHiJn+wNJmZrI0hM0e+wrB3ng&#10;vOVXHf7ea+bDLXM4YdgRuDXCNzykgr6mMNwoacH9fO892mPjo5aSHie2pv7HhjlBifpicCROq+k0&#10;jngSpscnExTcS83TS43Z6AvAnqlwP1mertE+qMNVOtCPuFxWMSqqmOEYu6Y8uINwEfImwfXExWqV&#10;zHCsLQvX5t7yCB5Zje37sHtkzg49HnA6buAw3WzxqtWzbfQ0sNoEkF2ag2deB75xJaQmHtZX3Dkv&#10;5WT1vGSXvwAAAP//AwBQSwMEFAAGAAgAAAAhAGBlyFzhAAAACwEAAA8AAABkcnMvZG93bnJldi54&#10;bWxMj81OwzAQhO9IvIO1SNyondA/hTgVAnFB5UALh9zc2E0i7HVku23o03d7gtvszmj223I1OsuO&#10;JsTeo4RsIoAZbLzusZXwtX17WAKLSaFW1qOR8GsirKrbm1IV2p/w0xw3qWVUgrFQErqUhoLz2HTG&#10;qTjxg0Hy9j44lWgMLddBnajcWZ4LMedO9UgXOjWYl840P5uDk8DD+1jXuT2LYb/+Xn/MXqd1vpXy&#10;/m58fgKWzJj+wnDFJ3SoiGnnD6gjsxIW2SMlaT/PFsCugWyWk9qRWoop8Krk/3+oLgAAAP//AwBQ&#10;SwECLQAUAAYACAAAACEAtoM4kv4AAADhAQAAEwAAAAAAAAAAAAAAAAAAAAAAW0NvbnRlbnRfVHlw&#10;ZXNdLnhtbFBLAQItABQABgAIAAAAIQA4/SH/1gAAAJQBAAALAAAAAAAAAAAAAAAAAC8BAABfcmVs&#10;cy8ucmVsc1BLAQItABQABgAIAAAAIQDFz3PRmgIAAKwFAAAOAAAAAAAAAAAAAAAAAC4CAABkcnMv&#10;ZTJvRG9jLnhtbFBLAQItABQABgAIAAAAIQBgZchc4QAAAAsBAAAPAAAAAAAAAAAAAAAAAPQEAABk&#10;cnMvZG93bnJldi54bWxQSwUGAAAAAAQABADzAAAAAgYAAAAA&#10;" fillcolor="#2e74b5 [2404]" stroked="f" strokeweight="1pt">
                <w10:wrap anchorx="page" anchory="page"/>
                <w10:anchorlock/>
              </v:rect>
            </w:pict>
          </mc:Fallback>
        </mc:AlternateContent>
      </w:r>
    </w:p>
    <w:p w14:paraId="5637814E" w14:textId="1C5DB993" w:rsidR="00137137" w:rsidRPr="001671A0" w:rsidRDefault="00246445" w:rsidP="00246445">
      <w:pPr>
        <w:tabs>
          <w:tab w:val="left" w:pos="3975"/>
          <w:tab w:val="center" w:pos="5400"/>
        </w:tabs>
      </w:pPr>
      <w:r>
        <w:rPr>
          <w:noProof/>
        </w:rPr>
        <mc:AlternateContent>
          <mc:Choice Requires="wps">
            <w:drawing>
              <wp:anchor distT="0" distB="0" distL="114300" distR="114300" simplePos="0" relativeHeight="251672576" behindDoc="0" locked="0" layoutInCell="1" allowOverlap="1" wp14:anchorId="72763406" wp14:editId="2BA8D1B6">
                <wp:simplePos x="0" y="0"/>
                <wp:positionH relativeFrom="margin">
                  <wp:posOffset>4805045</wp:posOffset>
                </wp:positionH>
                <wp:positionV relativeFrom="paragraph">
                  <wp:posOffset>281940</wp:posOffset>
                </wp:positionV>
                <wp:extent cx="2103120" cy="3840480"/>
                <wp:effectExtent l="0" t="0" r="11430" b="26670"/>
                <wp:wrapNone/>
                <wp:docPr id="15" name="Text Box 15"/>
                <wp:cNvGraphicFramePr/>
                <a:graphic xmlns:a="http://schemas.openxmlformats.org/drawingml/2006/main">
                  <a:graphicData uri="http://schemas.microsoft.com/office/word/2010/wordprocessingShape">
                    <wps:wsp>
                      <wps:cNvSpPr txBox="1"/>
                      <wps:spPr>
                        <a:xfrm>
                          <a:off x="0" y="0"/>
                          <a:ext cx="2103120" cy="3840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id="1">
                        <w:txbxContent>
                          <w:p w14:paraId="759A97BE" w14:textId="2BDF5DD2" w:rsidR="00771ACF" w:rsidRDefault="00A05152" w:rsidP="00A05152">
                            <w:pPr>
                              <w:jc w:val="center"/>
                              <w:rPr>
                                <w:rFonts w:ascii="Arial" w:eastAsia="Times New Roman" w:hAnsi="Arial" w:cs="Arial"/>
                                <w:sz w:val="14"/>
                                <w:szCs w:val="14"/>
                              </w:rPr>
                            </w:pPr>
                            <w:r w:rsidRPr="00A05152">
                              <w:rPr>
                                <w:rFonts w:ascii="Arial" w:eastAsia="Times New Roman" w:hAnsi="Arial" w:cs="Arial"/>
                                <w:b/>
                                <w:bCs/>
                                <w:sz w:val="24"/>
                                <w:szCs w:val="24"/>
                              </w:rPr>
                              <w:t xml:space="preserve">Simplifying </w:t>
                            </w:r>
                            <w:proofErr w:type="spellStart"/>
                            <w:r w:rsidRPr="00A05152">
                              <w:rPr>
                                <w:rFonts w:ascii="Arial" w:eastAsia="Times New Roman" w:hAnsi="Arial" w:cs="Arial"/>
                                <w:b/>
                                <w:bCs/>
                                <w:sz w:val="24"/>
                                <w:szCs w:val="24"/>
                              </w:rPr>
                              <w:t>Supergraphics</w:t>
                            </w:r>
                            <w:proofErr w:type="spellEnd"/>
                            <w:r w:rsidRPr="00A05152">
                              <w:rPr>
                                <w:rFonts w:ascii="Arial" w:eastAsia="Times New Roman" w:hAnsi="Arial" w:cs="Arial"/>
                                <w:b/>
                                <w:bCs/>
                                <w:sz w:val="24"/>
                                <w:szCs w:val="24"/>
                              </w:rPr>
                              <w:t xml:space="preserve"> In Healthcare Environments</w:t>
                            </w:r>
                            <w:r w:rsidR="00BA2280">
                              <w:rPr>
                                <w:rFonts w:ascii="Arial" w:eastAsia="Times New Roman" w:hAnsi="Arial" w:cs="Arial"/>
                                <w:b/>
                                <w:bCs/>
                                <w:sz w:val="24"/>
                                <w:szCs w:val="24"/>
                              </w:rPr>
                              <w:t xml:space="preserve"> Part </w:t>
                            </w:r>
                            <w:r w:rsidR="001671A0">
                              <w:rPr>
                                <w:rFonts w:ascii="Arial" w:eastAsia="Times New Roman" w:hAnsi="Arial" w:cs="Arial"/>
                                <w:b/>
                                <w:bCs/>
                                <w:sz w:val="24"/>
                                <w:szCs w:val="24"/>
                              </w:rPr>
                              <w:t>3</w:t>
                            </w:r>
                            <w:r>
                              <w:rPr>
                                <w:rFonts w:ascii="Arial" w:eastAsia="Times New Roman" w:hAnsi="Arial" w:cs="Arial"/>
                                <w:b/>
                                <w:bCs/>
                                <w:sz w:val="24"/>
                                <w:szCs w:val="24"/>
                              </w:rPr>
                              <w:br/>
                            </w:r>
                            <w:r w:rsidR="00771ACF" w:rsidRPr="00A05152">
                              <w:rPr>
                                <w:rFonts w:ascii="Arial" w:eastAsia="Times New Roman" w:hAnsi="Arial" w:cs="Arial"/>
                                <w:iCs/>
                                <w:color w:val="666666"/>
                                <w:sz w:val="14"/>
                                <w:szCs w:val="14"/>
                              </w:rPr>
                              <w:t>by</w:t>
                            </w:r>
                            <w:r w:rsidRPr="00A05152">
                              <w:rPr>
                                <w:rFonts w:ascii="Arial" w:eastAsia="Times New Roman" w:hAnsi="Arial" w:cs="Arial"/>
                                <w:bCs/>
                                <w:sz w:val="14"/>
                                <w:szCs w:val="14"/>
                              </w:rPr>
                              <w:t>: Carolyn Fleetwood Blake</w:t>
                            </w:r>
                            <w:r w:rsidRPr="00A05152">
                              <w:rPr>
                                <w:rFonts w:ascii="Arial" w:eastAsia="Times New Roman" w:hAnsi="Arial" w:cs="Arial"/>
                                <w:sz w:val="14"/>
                                <w:szCs w:val="14"/>
                              </w:rPr>
                              <w:t xml:space="preserve"> | </w:t>
                            </w:r>
                            <w:r w:rsidRPr="00F97203">
                              <w:rPr>
                                <w:rFonts w:ascii="Arial" w:eastAsia="Times New Roman" w:hAnsi="Arial" w:cs="Arial"/>
                                <w:iCs/>
                                <w:color w:val="666666"/>
                                <w:sz w:val="14"/>
                                <w:szCs w:val="14"/>
                              </w:rPr>
                              <w:t xml:space="preserve">Originally posted </w:t>
                            </w:r>
                            <w:r w:rsidRPr="00A05152">
                              <w:rPr>
                                <w:rFonts w:ascii="Arial" w:eastAsia="Times New Roman" w:hAnsi="Arial" w:cs="Arial"/>
                                <w:sz w:val="14"/>
                                <w:szCs w:val="14"/>
                              </w:rPr>
                              <w:t>March 30, 2018</w:t>
                            </w:r>
                          </w:p>
                          <w:p w14:paraId="782AB5ED" w14:textId="47FB72F4" w:rsidR="001671A0" w:rsidRPr="00246445" w:rsidRDefault="001671A0" w:rsidP="001671A0">
                            <w:pPr>
                              <w:spacing w:before="100" w:beforeAutospacing="1" w:after="100" w:afterAutospacing="1"/>
                              <w:rPr>
                                <w:rFonts w:ascii="Times New Roman" w:eastAsia="Times New Roman" w:hAnsi="Times New Roman" w:cs="Times New Roman"/>
                                <w:sz w:val="24"/>
                              </w:rPr>
                            </w:pPr>
                            <w:r w:rsidRPr="00AB2F6C">
                              <w:rPr>
                                <w:rFonts w:ascii="Times New Roman" w:eastAsia="Times New Roman" w:hAnsi="Times New Roman" w:cs="Times New Roman"/>
                                <w:b/>
                                <w:bCs/>
                                <w:sz w:val="24"/>
                              </w:rPr>
                              <w:t xml:space="preserve">Cost </w:t>
                            </w:r>
                            <w:r w:rsidR="00246445">
                              <w:rPr>
                                <w:rFonts w:ascii="Times New Roman" w:eastAsia="Times New Roman" w:hAnsi="Times New Roman" w:cs="Times New Roman"/>
                                <w:b/>
                                <w:bCs/>
                                <w:sz w:val="24"/>
                              </w:rPr>
                              <w:t>C</w:t>
                            </w:r>
                            <w:r w:rsidRPr="00AB2F6C">
                              <w:rPr>
                                <w:rFonts w:ascii="Times New Roman" w:eastAsia="Times New Roman" w:hAnsi="Times New Roman" w:cs="Times New Roman"/>
                                <w:b/>
                                <w:bCs/>
                                <w:sz w:val="24"/>
                              </w:rPr>
                              <w:t>onsiderations</w:t>
                            </w:r>
                            <w:r w:rsidRPr="00AB2F6C">
                              <w:rPr>
                                <w:rFonts w:ascii="Times New Roman" w:eastAsia="Times New Roman" w:hAnsi="Times New Roman" w:cs="Times New Roman"/>
                                <w:sz w:val="24"/>
                              </w:rPr>
                              <w:br/>
                              <w:t xml:space="preserve">For some projects, keeping within budget can seem like the steepest hill to climb. However, additional strategic choices can be made to help bring </w:t>
                            </w:r>
                            <w:proofErr w:type="spellStart"/>
                            <w:r w:rsidRPr="00AB2F6C">
                              <w:rPr>
                                <w:rFonts w:ascii="Times New Roman" w:eastAsia="Times New Roman" w:hAnsi="Times New Roman" w:cs="Times New Roman"/>
                                <w:sz w:val="24"/>
                              </w:rPr>
                              <w:t>supergraphics</w:t>
                            </w:r>
                            <w:proofErr w:type="spellEnd"/>
                            <w:r w:rsidRPr="00AB2F6C">
                              <w:rPr>
                                <w:rFonts w:ascii="Times New Roman" w:eastAsia="Times New Roman" w:hAnsi="Times New Roman" w:cs="Times New Roman"/>
                                <w:sz w:val="24"/>
                              </w:rPr>
                              <w:t xml:space="preserve"> to life.</w:t>
                            </w:r>
                            <w:r w:rsidR="00246445">
                              <w:rPr>
                                <w:rFonts w:ascii="Times New Roman" w:eastAsia="Times New Roman" w:hAnsi="Times New Roman" w:cs="Times New Roman"/>
                                <w:sz w:val="24"/>
                              </w:rPr>
                              <w:br/>
                            </w:r>
                            <w:r w:rsidR="00246445">
                              <w:rPr>
                                <w:rFonts w:ascii="Times New Roman" w:eastAsia="Times New Roman" w:hAnsi="Times New Roman" w:cs="Times New Roman"/>
                                <w:sz w:val="24"/>
                              </w:rPr>
                              <w:br/>
                            </w:r>
                            <w:r w:rsidRPr="00AB2F6C">
                              <w:rPr>
                                <w:rFonts w:ascii="Times New Roman" w:eastAsia="Times New Roman" w:hAnsi="Times New Roman" w:cs="Times New Roman"/>
                                <w:sz w:val="24"/>
                              </w:rPr>
                              <w:t>The most powerful way to ensure integrated artwork fits into the budget is to build art into the design documents as early as possible and identify the substrates as finishes.</w:t>
                            </w:r>
                          </w:p>
                          <w:p w14:paraId="199232F2" w14:textId="77777777" w:rsidR="001671A0" w:rsidRPr="00AB2F6C" w:rsidRDefault="001671A0" w:rsidP="001671A0">
                            <w:pPr>
                              <w:spacing w:before="100" w:beforeAutospacing="1" w:after="100" w:afterAutospacing="1"/>
                              <w:rPr>
                                <w:rFonts w:ascii="Times New Roman" w:eastAsia="Times New Roman" w:hAnsi="Times New Roman" w:cs="Times New Roman"/>
                                <w:iCs/>
                                <w:sz w:val="24"/>
                              </w:rPr>
                            </w:pPr>
                            <w:r w:rsidRPr="00AB2F6C">
                              <w:rPr>
                                <w:rFonts w:ascii="Times New Roman" w:eastAsia="Times New Roman" w:hAnsi="Times New Roman" w:cs="Times New Roman"/>
                                <w:sz w:val="24"/>
                              </w:rPr>
                              <w:t xml:space="preserve">If an art consultant will be engaged in the project, the design team should involve the art consultant early, as well. The images can be pulled into the artwork budget, while the substrate and installation labor remain in the construction budget. This “divide and conquer” approach reduces the budget impact to any </w:t>
                            </w:r>
                            <w:proofErr w:type="gramStart"/>
                            <w:r w:rsidRPr="00AB2F6C">
                              <w:rPr>
                                <w:rFonts w:ascii="Times New Roman" w:eastAsia="Times New Roman" w:hAnsi="Times New Roman" w:cs="Times New Roman"/>
                                <w:sz w:val="24"/>
                              </w:rPr>
                              <w:t>one line</w:t>
                            </w:r>
                            <w:proofErr w:type="gramEnd"/>
                            <w:r w:rsidRPr="00AB2F6C">
                              <w:rPr>
                                <w:rFonts w:ascii="Times New Roman" w:eastAsia="Times New Roman" w:hAnsi="Times New Roman" w:cs="Times New Roman"/>
                                <w:sz w:val="24"/>
                              </w:rPr>
                              <w:t xml:space="preserve"> item. Art consultants can also provide an allowance for the types of images that would be needed, and this information could be included in the design documents.</w:t>
                            </w:r>
                          </w:p>
                          <w:p w14:paraId="18B92C7B" w14:textId="77777777" w:rsidR="001671A0" w:rsidRPr="00AB2F6C" w:rsidRDefault="001671A0" w:rsidP="001671A0">
                            <w:pPr>
                              <w:spacing w:before="100" w:beforeAutospacing="1" w:after="100" w:afterAutospacing="1"/>
                              <w:rPr>
                                <w:rFonts w:ascii="Times New Roman" w:eastAsia="Times New Roman" w:hAnsi="Times New Roman" w:cs="Times New Roman"/>
                                <w:iCs/>
                                <w:sz w:val="24"/>
                              </w:rPr>
                            </w:pPr>
                            <w:r w:rsidRPr="00AB2F6C">
                              <w:rPr>
                                <w:rFonts w:ascii="Times New Roman" w:eastAsia="Times New Roman" w:hAnsi="Times New Roman" w:cs="Times New Roman"/>
                                <w:sz w:val="24"/>
                              </w:rPr>
                              <w:t>If the design team has an in-house graphic designer, the team can keep the images in the architectural or interior design scope without relying on subcontractors or the owner to engage a graphic designer as a separate service. Often, the graphic designer can use relatively inexpensive stock images to create a collage that can scale up to the desired size. Pursuing the option of a manufacturer’s image library also reduces costs while streamlining the process, and the team can be confident of a successful installation since the image resolution is controlled by the same party responsible for printing.</w:t>
                            </w:r>
                          </w:p>
                          <w:p w14:paraId="12EC37DD" w14:textId="77777777" w:rsidR="001671A0" w:rsidRPr="00AB2F6C" w:rsidRDefault="001671A0" w:rsidP="001671A0">
                            <w:pPr>
                              <w:spacing w:before="100" w:beforeAutospacing="1" w:after="100" w:afterAutospacing="1"/>
                              <w:rPr>
                                <w:rFonts w:ascii="Times New Roman" w:eastAsia="Times New Roman" w:hAnsi="Times New Roman" w:cs="Times New Roman"/>
                                <w:iCs/>
                                <w:sz w:val="24"/>
                              </w:rPr>
                            </w:pPr>
                            <w:proofErr w:type="gramStart"/>
                            <w:r w:rsidRPr="00AB2F6C">
                              <w:rPr>
                                <w:rFonts w:ascii="Times New Roman" w:eastAsia="Times New Roman" w:hAnsi="Times New Roman" w:cs="Times New Roman"/>
                                <w:sz w:val="24"/>
                              </w:rPr>
                              <w:t>Generally speaking, the</w:t>
                            </w:r>
                            <w:proofErr w:type="gramEnd"/>
                            <w:r w:rsidRPr="00AB2F6C">
                              <w:rPr>
                                <w:rFonts w:ascii="Times New Roman" w:eastAsia="Times New Roman" w:hAnsi="Times New Roman" w:cs="Times New Roman"/>
                                <w:sz w:val="24"/>
                              </w:rPr>
                              <w:t xml:space="preserve"> larger the </w:t>
                            </w:r>
                            <w:proofErr w:type="spellStart"/>
                            <w:r w:rsidRPr="00AB2F6C">
                              <w:rPr>
                                <w:rFonts w:ascii="Times New Roman" w:eastAsia="Times New Roman" w:hAnsi="Times New Roman" w:cs="Times New Roman"/>
                                <w:sz w:val="24"/>
                              </w:rPr>
                              <w:t>supergraphic</w:t>
                            </w:r>
                            <w:proofErr w:type="spellEnd"/>
                            <w:r w:rsidRPr="00AB2F6C">
                              <w:rPr>
                                <w:rFonts w:ascii="Times New Roman" w:eastAsia="Times New Roman" w:hAnsi="Times New Roman" w:cs="Times New Roman"/>
                                <w:sz w:val="24"/>
                              </w:rPr>
                              <w:t xml:space="preserve">, the more expensive the cost of purchasing the image. However, when compared to purchasing original artwork of a similar size or visual impact, the cost is typically significantly less. A building owner could expect to pay tens of thousands of dollars for a 40-foot-long piece of original art, but the purchase price of an image for a similarly sized </w:t>
                            </w:r>
                            <w:proofErr w:type="spellStart"/>
                            <w:r w:rsidRPr="00AB2F6C">
                              <w:rPr>
                                <w:rFonts w:ascii="Times New Roman" w:eastAsia="Times New Roman" w:hAnsi="Times New Roman" w:cs="Times New Roman"/>
                                <w:sz w:val="24"/>
                              </w:rPr>
                              <w:t>supergraphic</w:t>
                            </w:r>
                            <w:proofErr w:type="spellEnd"/>
                            <w:r w:rsidRPr="00AB2F6C">
                              <w:rPr>
                                <w:rFonts w:ascii="Times New Roman" w:eastAsia="Times New Roman" w:hAnsi="Times New Roman" w:cs="Times New Roman"/>
                                <w:sz w:val="24"/>
                              </w:rPr>
                              <w:t xml:space="preserve"> might cost $4,000 to $7,000.</w:t>
                            </w:r>
                          </w:p>
                          <w:p w14:paraId="0B27D036" w14:textId="0F771BD3" w:rsidR="001671A0" w:rsidRPr="00AB2F6C" w:rsidRDefault="001671A0" w:rsidP="001671A0">
                            <w:pPr>
                              <w:spacing w:before="100" w:beforeAutospacing="1" w:after="100" w:afterAutospacing="1"/>
                              <w:rPr>
                                <w:rFonts w:ascii="Times New Roman" w:eastAsia="Times New Roman" w:hAnsi="Times New Roman" w:cs="Times New Roman"/>
                                <w:iCs/>
                                <w:sz w:val="24"/>
                              </w:rPr>
                            </w:pPr>
                            <w:r w:rsidRPr="00AB2F6C">
                              <w:rPr>
                                <w:rFonts w:ascii="Times New Roman" w:eastAsia="Times New Roman" w:hAnsi="Times New Roman" w:cs="Times New Roman"/>
                                <w:b/>
                                <w:bCs/>
                                <w:sz w:val="24"/>
                              </w:rPr>
                              <w:t xml:space="preserve">Bringing </w:t>
                            </w:r>
                            <w:proofErr w:type="spellStart"/>
                            <w:r w:rsidR="00246445">
                              <w:rPr>
                                <w:rFonts w:ascii="Times New Roman" w:eastAsia="Times New Roman" w:hAnsi="Times New Roman" w:cs="Times New Roman"/>
                                <w:b/>
                                <w:bCs/>
                                <w:sz w:val="24"/>
                              </w:rPr>
                              <w:t>S</w:t>
                            </w:r>
                            <w:r w:rsidRPr="00AB2F6C">
                              <w:rPr>
                                <w:rFonts w:ascii="Times New Roman" w:eastAsia="Times New Roman" w:hAnsi="Times New Roman" w:cs="Times New Roman"/>
                                <w:b/>
                                <w:bCs/>
                                <w:sz w:val="24"/>
                              </w:rPr>
                              <w:t>upergraphics</w:t>
                            </w:r>
                            <w:proofErr w:type="spellEnd"/>
                            <w:r w:rsidRPr="00AB2F6C">
                              <w:rPr>
                                <w:rFonts w:ascii="Times New Roman" w:eastAsia="Times New Roman" w:hAnsi="Times New Roman" w:cs="Times New Roman"/>
                                <w:b/>
                                <w:bCs/>
                                <w:sz w:val="24"/>
                              </w:rPr>
                              <w:t xml:space="preserve"> to </w:t>
                            </w:r>
                            <w:r w:rsidR="00246445">
                              <w:rPr>
                                <w:rFonts w:ascii="Times New Roman" w:eastAsia="Times New Roman" w:hAnsi="Times New Roman" w:cs="Times New Roman"/>
                                <w:b/>
                                <w:bCs/>
                                <w:sz w:val="24"/>
                              </w:rPr>
                              <w:t>L</w:t>
                            </w:r>
                            <w:r w:rsidRPr="00AB2F6C">
                              <w:rPr>
                                <w:rFonts w:ascii="Times New Roman" w:eastAsia="Times New Roman" w:hAnsi="Times New Roman" w:cs="Times New Roman"/>
                                <w:b/>
                                <w:bCs/>
                                <w:sz w:val="24"/>
                              </w:rPr>
                              <w:t>ife</w:t>
                            </w:r>
                            <w:r w:rsidRPr="00AB2F6C">
                              <w:rPr>
                                <w:rFonts w:ascii="Times New Roman" w:eastAsia="Times New Roman" w:hAnsi="Times New Roman" w:cs="Times New Roman"/>
                                <w:sz w:val="24"/>
                              </w:rPr>
                              <w:br/>
                            </w:r>
                            <w:proofErr w:type="spellStart"/>
                            <w:r w:rsidRPr="00AB2F6C">
                              <w:rPr>
                                <w:rFonts w:ascii="Times New Roman" w:eastAsia="Times New Roman" w:hAnsi="Times New Roman" w:cs="Times New Roman"/>
                                <w:sz w:val="24"/>
                              </w:rPr>
                              <w:t>Supergraphics</w:t>
                            </w:r>
                            <w:proofErr w:type="spellEnd"/>
                            <w:r w:rsidRPr="00AB2F6C">
                              <w:rPr>
                                <w:rFonts w:ascii="Times New Roman" w:eastAsia="Times New Roman" w:hAnsi="Times New Roman" w:cs="Times New Roman"/>
                                <w:sz w:val="24"/>
                              </w:rPr>
                              <w:t xml:space="preserve"> are a powerful addition to any project. Although much </w:t>
                            </w:r>
                            <w:proofErr w:type="gramStart"/>
                            <w:r w:rsidRPr="00AB2F6C">
                              <w:rPr>
                                <w:rFonts w:ascii="Times New Roman" w:eastAsia="Times New Roman" w:hAnsi="Times New Roman" w:cs="Times New Roman"/>
                                <w:sz w:val="24"/>
                              </w:rPr>
                              <w:t>has to</w:t>
                            </w:r>
                            <w:proofErr w:type="gramEnd"/>
                            <w:r w:rsidRPr="00AB2F6C">
                              <w:rPr>
                                <w:rFonts w:ascii="Times New Roman" w:eastAsia="Times New Roman" w:hAnsi="Times New Roman" w:cs="Times New Roman"/>
                                <w:sz w:val="24"/>
                              </w:rPr>
                              <w:t xml:space="preserve"> be considered when introducing them to a design, following the steps outlined will simplify the process. By integrating art from the outset, being strategic in selection of the graphics, and researching the performance of a substrate, it’s possible to create a solution that best fits a project’s design concept and constraints.</w:t>
                            </w:r>
                          </w:p>
                          <w:p w14:paraId="7FD4A31D" w14:textId="77777777" w:rsidR="001671A0" w:rsidRDefault="001671A0" w:rsidP="00A05152">
                            <w:pPr>
                              <w:jc w:val="center"/>
                              <w:rPr>
                                <w:rFonts w:ascii="Arial" w:eastAsia="Times New Roman" w:hAnsi="Arial" w:cs="Arial"/>
                                <w:iCs/>
                                <w:color w:val="666666"/>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63406" id="Text Box 15" o:spid="_x0000_s1027" type="#_x0000_t202" style="position:absolute;margin-left:378.35pt;margin-top:22.2pt;width:165.6pt;height:30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fAlQIAALUFAAAOAAAAZHJzL2Uyb0RvYy54bWysVFFPGzEMfp+0/xDlfVxbCmMVV9SBmCYh&#10;QIOJ5zSX0BO5OEvS9tiv35fctbSMF6a93Dn2Z8f+Yvv0rG0MWykfarIlHx4MOFNWUlXbx5L/vL/8&#10;dMJZiMJWwpBVJX9WgZ9NP344XbuJGtGCTKU8QxAbJmtX8kWMblIUQS5UI8IBOWVh1OQbEXH0j0Xl&#10;xRrRG1OMBoPjYk2+cp6kCgHai87Ipzm+1krGG62DisyUHLnF/PX5O0/fYnoqJo9euEUt+zTEP2TR&#10;iNri0m2oCxEFW/r6r1BNLT0F0vFAUlOQ1rVUuQZUMxy8quZuIZzKtYCc4LY0hf8XVl6vbj2rK7zd&#10;EWdWNHije9VG9pVaBhX4WbswAezOARhb6IHd6AOUqexW+yb9URCDHUw/b9lN0SSUo+HgcDiCScJ2&#10;eDIejE8y/8WLu/MhflPUsCSU3OP5MqtidRUiUgF0A0m3BTJ1dVkbkw+pZdS58Wwl8Ngm5iThsYcy&#10;lq1Lfnx4NMiB92wp9NZ/boR8SmXuR8DJ2HSdys3Vp5Uo6qjIUnw2KmGM/aE0yM2MvJGjkFLZbZ4Z&#10;nVAaFb3Hsce/ZPUe564OeOSbycatc1Nb8h1L+9RWTxtqdYcHSTt1JzG287ZvnTlVz+gcT93sBScv&#10;axB9JUK8FR7Dho7AAok3+GhDeB3qJc4W5H+/pU94zACsnK0xvCUPv5bCK87Md4vp+DIcj9O058P4&#10;6HPqOr9rme9a7LI5J7TMEKvKySwmfDQbUXtqHrBnZulWmISVuLvkcSOex26lYE9JNZtlEObbiXhl&#10;75xMoRO9qcHu2wfhXd/gEbNxTZsxF5NXfd5hk6el2TKSrvMQJII7VnvisRtyn/Z7LC2f3XNGvWzb&#10;6R8AAAD//wMAUEsDBBQABgAIAAAAIQBnPsFk3gAAAAsBAAAPAAAAZHJzL2Rvd25yZXYueG1sTI/L&#10;TsMwEEX3SPyDNUjsqEMV8iJOBaiwYUVBrKfx1LaI7Sh20/D3uCu6HN2je8+0m8UObKYpGO8E3K8y&#10;YOR6L41TAr4+X+8qYCGikzh4RwJ+KcCmu75qsZH+5D5o3kXFUokLDQrQMY4N56HXZDGs/EguZQc/&#10;WYzpnBSXE55SuR34OssKbtG4tKBxpBdN/c/uaAVsn1Wt+gonva2kMfPyfXhXb0Lc3ixPj8AiLfEf&#10;hrN+UocuOe390cnABgHlQ1EmVECe58DOQFaVNbC9gCKv18C7ll/+0P0BAAD//wMAUEsBAi0AFAAG&#10;AAgAAAAhALaDOJL+AAAA4QEAABMAAAAAAAAAAAAAAAAAAAAAAFtDb250ZW50X1R5cGVzXS54bWxQ&#10;SwECLQAUAAYACAAAACEAOP0h/9YAAACUAQAACwAAAAAAAAAAAAAAAAAvAQAAX3JlbHMvLnJlbHNQ&#10;SwECLQAUAAYACAAAACEAS+rHwJUCAAC1BQAADgAAAAAAAAAAAAAAAAAuAgAAZHJzL2Uyb0RvYy54&#10;bWxQSwECLQAUAAYACAAAACEAZz7BZN4AAAALAQAADwAAAAAAAAAAAAAAAADvBAAAZHJzL2Rvd25y&#10;ZXYueG1sUEsFBgAAAAAEAAQA8wAAAPoFAAAAAA==&#10;" fillcolor="white [3201]" strokeweight=".5pt">
                <v:textbox style="mso-next-textbox:#Text Box 4">
                  <w:txbxContent>
                    <w:p w14:paraId="759A97BE" w14:textId="2BDF5DD2" w:rsidR="00771ACF" w:rsidRDefault="00A05152" w:rsidP="00A05152">
                      <w:pPr>
                        <w:jc w:val="center"/>
                        <w:rPr>
                          <w:rFonts w:ascii="Arial" w:eastAsia="Times New Roman" w:hAnsi="Arial" w:cs="Arial"/>
                          <w:sz w:val="14"/>
                          <w:szCs w:val="14"/>
                        </w:rPr>
                      </w:pPr>
                      <w:r w:rsidRPr="00A05152">
                        <w:rPr>
                          <w:rFonts w:ascii="Arial" w:eastAsia="Times New Roman" w:hAnsi="Arial" w:cs="Arial"/>
                          <w:b/>
                          <w:bCs/>
                          <w:sz w:val="24"/>
                          <w:szCs w:val="24"/>
                        </w:rPr>
                        <w:t xml:space="preserve">Simplifying </w:t>
                      </w:r>
                      <w:proofErr w:type="spellStart"/>
                      <w:r w:rsidRPr="00A05152">
                        <w:rPr>
                          <w:rFonts w:ascii="Arial" w:eastAsia="Times New Roman" w:hAnsi="Arial" w:cs="Arial"/>
                          <w:b/>
                          <w:bCs/>
                          <w:sz w:val="24"/>
                          <w:szCs w:val="24"/>
                        </w:rPr>
                        <w:t>Supergraphics</w:t>
                      </w:r>
                      <w:proofErr w:type="spellEnd"/>
                      <w:r w:rsidRPr="00A05152">
                        <w:rPr>
                          <w:rFonts w:ascii="Arial" w:eastAsia="Times New Roman" w:hAnsi="Arial" w:cs="Arial"/>
                          <w:b/>
                          <w:bCs/>
                          <w:sz w:val="24"/>
                          <w:szCs w:val="24"/>
                        </w:rPr>
                        <w:t xml:space="preserve"> In Healthcare Environments</w:t>
                      </w:r>
                      <w:r w:rsidR="00BA2280">
                        <w:rPr>
                          <w:rFonts w:ascii="Arial" w:eastAsia="Times New Roman" w:hAnsi="Arial" w:cs="Arial"/>
                          <w:b/>
                          <w:bCs/>
                          <w:sz w:val="24"/>
                          <w:szCs w:val="24"/>
                        </w:rPr>
                        <w:t xml:space="preserve"> Part </w:t>
                      </w:r>
                      <w:r w:rsidR="001671A0">
                        <w:rPr>
                          <w:rFonts w:ascii="Arial" w:eastAsia="Times New Roman" w:hAnsi="Arial" w:cs="Arial"/>
                          <w:b/>
                          <w:bCs/>
                          <w:sz w:val="24"/>
                          <w:szCs w:val="24"/>
                        </w:rPr>
                        <w:t>3</w:t>
                      </w:r>
                      <w:r>
                        <w:rPr>
                          <w:rFonts w:ascii="Arial" w:eastAsia="Times New Roman" w:hAnsi="Arial" w:cs="Arial"/>
                          <w:b/>
                          <w:bCs/>
                          <w:sz w:val="24"/>
                          <w:szCs w:val="24"/>
                        </w:rPr>
                        <w:br/>
                      </w:r>
                      <w:r w:rsidR="00771ACF" w:rsidRPr="00A05152">
                        <w:rPr>
                          <w:rFonts w:ascii="Arial" w:eastAsia="Times New Roman" w:hAnsi="Arial" w:cs="Arial"/>
                          <w:iCs/>
                          <w:color w:val="666666"/>
                          <w:sz w:val="14"/>
                          <w:szCs w:val="14"/>
                        </w:rPr>
                        <w:t>by</w:t>
                      </w:r>
                      <w:r w:rsidRPr="00A05152">
                        <w:rPr>
                          <w:rFonts w:ascii="Arial" w:eastAsia="Times New Roman" w:hAnsi="Arial" w:cs="Arial"/>
                          <w:bCs/>
                          <w:sz w:val="14"/>
                          <w:szCs w:val="14"/>
                        </w:rPr>
                        <w:t>: Carolyn Fleetwood Blake</w:t>
                      </w:r>
                      <w:r w:rsidRPr="00A05152">
                        <w:rPr>
                          <w:rFonts w:ascii="Arial" w:eastAsia="Times New Roman" w:hAnsi="Arial" w:cs="Arial"/>
                          <w:sz w:val="14"/>
                          <w:szCs w:val="14"/>
                        </w:rPr>
                        <w:t xml:space="preserve"> | </w:t>
                      </w:r>
                      <w:r w:rsidRPr="00F97203">
                        <w:rPr>
                          <w:rFonts w:ascii="Arial" w:eastAsia="Times New Roman" w:hAnsi="Arial" w:cs="Arial"/>
                          <w:iCs/>
                          <w:color w:val="666666"/>
                          <w:sz w:val="14"/>
                          <w:szCs w:val="14"/>
                        </w:rPr>
                        <w:t xml:space="preserve">Originally posted </w:t>
                      </w:r>
                      <w:r w:rsidRPr="00A05152">
                        <w:rPr>
                          <w:rFonts w:ascii="Arial" w:eastAsia="Times New Roman" w:hAnsi="Arial" w:cs="Arial"/>
                          <w:sz w:val="14"/>
                          <w:szCs w:val="14"/>
                        </w:rPr>
                        <w:t>March 30, 2018</w:t>
                      </w:r>
                    </w:p>
                    <w:p w14:paraId="782AB5ED" w14:textId="47FB72F4" w:rsidR="001671A0" w:rsidRPr="00246445" w:rsidRDefault="001671A0" w:rsidP="001671A0">
                      <w:pPr>
                        <w:spacing w:before="100" w:beforeAutospacing="1" w:after="100" w:afterAutospacing="1"/>
                        <w:rPr>
                          <w:rFonts w:ascii="Times New Roman" w:eastAsia="Times New Roman" w:hAnsi="Times New Roman" w:cs="Times New Roman"/>
                          <w:sz w:val="24"/>
                        </w:rPr>
                      </w:pPr>
                      <w:r w:rsidRPr="00AB2F6C">
                        <w:rPr>
                          <w:rFonts w:ascii="Times New Roman" w:eastAsia="Times New Roman" w:hAnsi="Times New Roman" w:cs="Times New Roman"/>
                          <w:b/>
                          <w:bCs/>
                          <w:sz w:val="24"/>
                        </w:rPr>
                        <w:t xml:space="preserve">Cost </w:t>
                      </w:r>
                      <w:r w:rsidR="00246445">
                        <w:rPr>
                          <w:rFonts w:ascii="Times New Roman" w:eastAsia="Times New Roman" w:hAnsi="Times New Roman" w:cs="Times New Roman"/>
                          <w:b/>
                          <w:bCs/>
                          <w:sz w:val="24"/>
                        </w:rPr>
                        <w:t>C</w:t>
                      </w:r>
                      <w:r w:rsidRPr="00AB2F6C">
                        <w:rPr>
                          <w:rFonts w:ascii="Times New Roman" w:eastAsia="Times New Roman" w:hAnsi="Times New Roman" w:cs="Times New Roman"/>
                          <w:b/>
                          <w:bCs/>
                          <w:sz w:val="24"/>
                        </w:rPr>
                        <w:t>onsiderations</w:t>
                      </w:r>
                      <w:r w:rsidRPr="00AB2F6C">
                        <w:rPr>
                          <w:rFonts w:ascii="Times New Roman" w:eastAsia="Times New Roman" w:hAnsi="Times New Roman" w:cs="Times New Roman"/>
                          <w:sz w:val="24"/>
                        </w:rPr>
                        <w:br/>
                        <w:t xml:space="preserve">For some projects, keeping within budget can seem like the steepest hill to climb. However, additional strategic choices can be made to help bring </w:t>
                      </w:r>
                      <w:proofErr w:type="spellStart"/>
                      <w:r w:rsidRPr="00AB2F6C">
                        <w:rPr>
                          <w:rFonts w:ascii="Times New Roman" w:eastAsia="Times New Roman" w:hAnsi="Times New Roman" w:cs="Times New Roman"/>
                          <w:sz w:val="24"/>
                        </w:rPr>
                        <w:t>supergraphics</w:t>
                      </w:r>
                      <w:proofErr w:type="spellEnd"/>
                      <w:r w:rsidRPr="00AB2F6C">
                        <w:rPr>
                          <w:rFonts w:ascii="Times New Roman" w:eastAsia="Times New Roman" w:hAnsi="Times New Roman" w:cs="Times New Roman"/>
                          <w:sz w:val="24"/>
                        </w:rPr>
                        <w:t xml:space="preserve"> to life.</w:t>
                      </w:r>
                      <w:r w:rsidR="00246445">
                        <w:rPr>
                          <w:rFonts w:ascii="Times New Roman" w:eastAsia="Times New Roman" w:hAnsi="Times New Roman" w:cs="Times New Roman"/>
                          <w:sz w:val="24"/>
                        </w:rPr>
                        <w:br/>
                      </w:r>
                      <w:r w:rsidR="00246445">
                        <w:rPr>
                          <w:rFonts w:ascii="Times New Roman" w:eastAsia="Times New Roman" w:hAnsi="Times New Roman" w:cs="Times New Roman"/>
                          <w:sz w:val="24"/>
                        </w:rPr>
                        <w:br/>
                      </w:r>
                      <w:r w:rsidRPr="00AB2F6C">
                        <w:rPr>
                          <w:rFonts w:ascii="Times New Roman" w:eastAsia="Times New Roman" w:hAnsi="Times New Roman" w:cs="Times New Roman"/>
                          <w:sz w:val="24"/>
                        </w:rPr>
                        <w:t>The most powerful way to ensure integrated artwork fits into the budget is to build art into the design documents as early as possible and identify the substrates as finishes.</w:t>
                      </w:r>
                    </w:p>
                    <w:p w14:paraId="199232F2" w14:textId="77777777" w:rsidR="001671A0" w:rsidRPr="00AB2F6C" w:rsidRDefault="001671A0" w:rsidP="001671A0">
                      <w:pPr>
                        <w:spacing w:before="100" w:beforeAutospacing="1" w:after="100" w:afterAutospacing="1"/>
                        <w:rPr>
                          <w:rFonts w:ascii="Times New Roman" w:eastAsia="Times New Roman" w:hAnsi="Times New Roman" w:cs="Times New Roman"/>
                          <w:iCs/>
                          <w:sz w:val="24"/>
                        </w:rPr>
                      </w:pPr>
                      <w:r w:rsidRPr="00AB2F6C">
                        <w:rPr>
                          <w:rFonts w:ascii="Times New Roman" w:eastAsia="Times New Roman" w:hAnsi="Times New Roman" w:cs="Times New Roman"/>
                          <w:sz w:val="24"/>
                        </w:rPr>
                        <w:t xml:space="preserve">If an art consultant will be engaged in the project, the design team should involve the art consultant early, as well. The images can be pulled into the artwork budget, while the substrate and installation labor remain in the construction budget. This “divide and conquer” approach reduces the budget impact to any </w:t>
                      </w:r>
                      <w:proofErr w:type="gramStart"/>
                      <w:r w:rsidRPr="00AB2F6C">
                        <w:rPr>
                          <w:rFonts w:ascii="Times New Roman" w:eastAsia="Times New Roman" w:hAnsi="Times New Roman" w:cs="Times New Roman"/>
                          <w:sz w:val="24"/>
                        </w:rPr>
                        <w:t>one line</w:t>
                      </w:r>
                      <w:proofErr w:type="gramEnd"/>
                      <w:r w:rsidRPr="00AB2F6C">
                        <w:rPr>
                          <w:rFonts w:ascii="Times New Roman" w:eastAsia="Times New Roman" w:hAnsi="Times New Roman" w:cs="Times New Roman"/>
                          <w:sz w:val="24"/>
                        </w:rPr>
                        <w:t xml:space="preserve"> item. Art consultants can also provide an allowance for the types of images that would be needed, and this information could be included in the design documents.</w:t>
                      </w:r>
                    </w:p>
                    <w:p w14:paraId="18B92C7B" w14:textId="77777777" w:rsidR="001671A0" w:rsidRPr="00AB2F6C" w:rsidRDefault="001671A0" w:rsidP="001671A0">
                      <w:pPr>
                        <w:spacing w:before="100" w:beforeAutospacing="1" w:after="100" w:afterAutospacing="1"/>
                        <w:rPr>
                          <w:rFonts w:ascii="Times New Roman" w:eastAsia="Times New Roman" w:hAnsi="Times New Roman" w:cs="Times New Roman"/>
                          <w:iCs/>
                          <w:sz w:val="24"/>
                        </w:rPr>
                      </w:pPr>
                      <w:r w:rsidRPr="00AB2F6C">
                        <w:rPr>
                          <w:rFonts w:ascii="Times New Roman" w:eastAsia="Times New Roman" w:hAnsi="Times New Roman" w:cs="Times New Roman"/>
                          <w:sz w:val="24"/>
                        </w:rPr>
                        <w:t>If the design team has an in-house graphic designer, the team can keep the images in the architectural or interior design scope without relying on subcontractors or the owner to engage a graphic designer as a separate service. Often, the graphic designer can use relatively inexpensive stock images to create a collage that can scale up to the desired size. Pursuing the option of a manufacturer’s image library also reduces costs while streamlining the process, and the team can be confident of a successful installation since the image resolution is controlled by the same party responsible for printing.</w:t>
                      </w:r>
                    </w:p>
                    <w:p w14:paraId="12EC37DD" w14:textId="77777777" w:rsidR="001671A0" w:rsidRPr="00AB2F6C" w:rsidRDefault="001671A0" w:rsidP="001671A0">
                      <w:pPr>
                        <w:spacing w:before="100" w:beforeAutospacing="1" w:after="100" w:afterAutospacing="1"/>
                        <w:rPr>
                          <w:rFonts w:ascii="Times New Roman" w:eastAsia="Times New Roman" w:hAnsi="Times New Roman" w:cs="Times New Roman"/>
                          <w:iCs/>
                          <w:sz w:val="24"/>
                        </w:rPr>
                      </w:pPr>
                      <w:proofErr w:type="gramStart"/>
                      <w:r w:rsidRPr="00AB2F6C">
                        <w:rPr>
                          <w:rFonts w:ascii="Times New Roman" w:eastAsia="Times New Roman" w:hAnsi="Times New Roman" w:cs="Times New Roman"/>
                          <w:sz w:val="24"/>
                        </w:rPr>
                        <w:t>Generally speaking, the</w:t>
                      </w:r>
                      <w:proofErr w:type="gramEnd"/>
                      <w:r w:rsidRPr="00AB2F6C">
                        <w:rPr>
                          <w:rFonts w:ascii="Times New Roman" w:eastAsia="Times New Roman" w:hAnsi="Times New Roman" w:cs="Times New Roman"/>
                          <w:sz w:val="24"/>
                        </w:rPr>
                        <w:t xml:space="preserve"> larger the </w:t>
                      </w:r>
                      <w:proofErr w:type="spellStart"/>
                      <w:r w:rsidRPr="00AB2F6C">
                        <w:rPr>
                          <w:rFonts w:ascii="Times New Roman" w:eastAsia="Times New Roman" w:hAnsi="Times New Roman" w:cs="Times New Roman"/>
                          <w:sz w:val="24"/>
                        </w:rPr>
                        <w:t>supergraphic</w:t>
                      </w:r>
                      <w:proofErr w:type="spellEnd"/>
                      <w:r w:rsidRPr="00AB2F6C">
                        <w:rPr>
                          <w:rFonts w:ascii="Times New Roman" w:eastAsia="Times New Roman" w:hAnsi="Times New Roman" w:cs="Times New Roman"/>
                          <w:sz w:val="24"/>
                        </w:rPr>
                        <w:t xml:space="preserve">, the more expensive the cost of purchasing the image. However, when compared to purchasing original artwork of a similar size or visual impact, the cost is typically significantly less. A building owner could expect to pay tens of thousands of dollars for a 40-foot-long piece of original art, but the purchase price of an image for a similarly sized </w:t>
                      </w:r>
                      <w:proofErr w:type="spellStart"/>
                      <w:r w:rsidRPr="00AB2F6C">
                        <w:rPr>
                          <w:rFonts w:ascii="Times New Roman" w:eastAsia="Times New Roman" w:hAnsi="Times New Roman" w:cs="Times New Roman"/>
                          <w:sz w:val="24"/>
                        </w:rPr>
                        <w:t>supergraphic</w:t>
                      </w:r>
                      <w:proofErr w:type="spellEnd"/>
                      <w:r w:rsidRPr="00AB2F6C">
                        <w:rPr>
                          <w:rFonts w:ascii="Times New Roman" w:eastAsia="Times New Roman" w:hAnsi="Times New Roman" w:cs="Times New Roman"/>
                          <w:sz w:val="24"/>
                        </w:rPr>
                        <w:t xml:space="preserve"> might cost $4,000 to $7,000.</w:t>
                      </w:r>
                    </w:p>
                    <w:p w14:paraId="0B27D036" w14:textId="0F771BD3" w:rsidR="001671A0" w:rsidRPr="00AB2F6C" w:rsidRDefault="001671A0" w:rsidP="001671A0">
                      <w:pPr>
                        <w:spacing w:before="100" w:beforeAutospacing="1" w:after="100" w:afterAutospacing="1"/>
                        <w:rPr>
                          <w:rFonts w:ascii="Times New Roman" w:eastAsia="Times New Roman" w:hAnsi="Times New Roman" w:cs="Times New Roman"/>
                          <w:iCs/>
                          <w:sz w:val="24"/>
                        </w:rPr>
                      </w:pPr>
                      <w:r w:rsidRPr="00AB2F6C">
                        <w:rPr>
                          <w:rFonts w:ascii="Times New Roman" w:eastAsia="Times New Roman" w:hAnsi="Times New Roman" w:cs="Times New Roman"/>
                          <w:b/>
                          <w:bCs/>
                          <w:sz w:val="24"/>
                        </w:rPr>
                        <w:t xml:space="preserve">Bringing </w:t>
                      </w:r>
                      <w:proofErr w:type="spellStart"/>
                      <w:r w:rsidR="00246445">
                        <w:rPr>
                          <w:rFonts w:ascii="Times New Roman" w:eastAsia="Times New Roman" w:hAnsi="Times New Roman" w:cs="Times New Roman"/>
                          <w:b/>
                          <w:bCs/>
                          <w:sz w:val="24"/>
                        </w:rPr>
                        <w:t>S</w:t>
                      </w:r>
                      <w:r w:rsidRPr="00AB2F6C">
                        <w:rPr>
                          <w:rFonts w:ascii="Times New Roman" w:eastAsia="Times New Roman" w:hAnsi="Times New Roman" w:cs="Times New Roman"/>
                          <w:b/>
                          <w:bCs/>
                          <w:sz w:val="24"/>
                        </w:rPr>
                        <w:t>upergraphics</w:t>
                      </w:r>
                      <w:proofErr w:type="spellEnd"/>
                      <w:r w:rsidRPr="00AB2F6C">
                        <w:rPr>
                          <w:rFonts w:ascii="Times New Roman" w:eastAsia="Times New Roman" w:hAnsi="Times New Roman" w:cs="Times New Roman"/>
                          <w:b/>
                          <w:bCs/>
                          <w:sz w:val="24"/>
                        </w:rPr>
                        <w:t xml:space="preserve"> to </w:t>
                      </w:r>
                      <w:r w:rsidR="00246445">
                        <w:rPr>
                          <w:rFonts w:ascii="Times New Roman" w:eastAsia="Times New Roman" w:hAnsi="Times New Roman" w:cs="Times New Roman"/>
                          <w:b/>
                          <w:bCs/>
                          <w:sz w:val="24"/>
                        </w:rPr>
                        <w:t>L</w:t>
                      </w:r>
                      <w:r w:rsidRPr="00AB2F6C">
                        <w:rPr>
                          <w:rFonts w:ascii="Times New Roman" w:eastAsia="Times New Roman" w:hAnsi="Times New Roman" w:cs="Times New Roman"/>
                          <w:b/>
                          <w:bCs/>
                          <w:sz w:val="24"/>
                        </w:rPr>
                        <w:t>ife</w:t>
                      </w:r>
                      <w:r w:rsidRPr="00AB2F6C">
                        <w:rPr>
                          <w:rFonts w:ascii="Times New Roman" w:eastAsia="Times New Roman" w:hAnsi="Times New Roman" w:cs="Times New Roman"/>
                          <w:sz w:val="24"/>
                        </w:rPr>
                        <w:br/>
                      </w:r>
                      <w:proofErr w:type="spellStart"/>
                      <w:r w:rsidRPr="00AB2F6C">
                        <w:rPr>
                          <w:rFonts w:ascii="Times New Roman" w:eastAsia="Times New Roman" w:hAnsi="Times New Roman" w:cs="Times New Roman"/>
                          <w:sz w:val="24"/>
                        </w:rPr>
                        <w:t>Supergraphics</w:t>
                      </w:r>
                      <w:proofErr w:type="spellEnd"/>
                      <w:r w:rsidRPr="00AB2F6C">
                        <w:rPr>
                          <w:rFonts w:ascii="Times New Roman" w:eastAsia="Times New Roman" w:hAnsi="Times New Roman" w:cs="Times New Roman"/>
                          <w:sz w:val="24"/>
                        </w:rPr>
                        <w:t xml:space="preserve"> are a powerful addition to any project. Although much </w:t>
                      </w:r>
                      <w:proofErr w:type="gramStart"/>
                      <w:r w:rsidRPr="00AB2F6C">
                        <w:rPr>
                          <w:rFonts w:ascii="Times New Roman" w:eastAsia="Times New Roman" w:hAnsi="Times New Roman" w:cs="Times New Roman"/>
                          <w:sz w:val="24"/>
                        </w:rPr>
                        <w:t>has to</w:t>
                      </w:r>
                      <w:proofErr w:type="gramEnd"/>
                      <w:r w:rsidRPr="00AB2F6C">
                        <w:rPr>
                          <w:rFonts w:ascii="Times New Roman" w:eastAsia="Times New Roman" w:hAnsi="Times New Roman" w:cs="Times New Roman"/>
                          <w:sz w:val="24"/>
                        </w:rPr>
                        <w:t xml:space="preserve"> be considered when introducing them to a design, following the steps outlined will simplify the process. By integrating art from the outset, being strategic in selection of the graphics, and researching the performance of a substrate, it’s possible to create a solution that best fits a project’s design concept and constraints.</w:t>
                      </w:r>
                    </w:p>
                    <w:p w14:paraId="7FD4A31D" w14:textId="77777777" w:rsidR="001671A0" w:rsidRDefault="001671A0" w:rsidP="00A05152">
                      <w:pPr>
                        <w:jc w:val="center"/>
                        <w:rPr>
                          <w:rFonts w:ascii="Arial" w:eastAsia="Times New Roman" w:hAnsi="Arial" w:cs="Arial"/>
                          <w:iCs/>
                          <w:color w:val="666666"/>
                          <w:sz w:val="14"/>
                          <w:szCs w:val="14"/>
                        </w:rPr>
                      </w:pPr>
                    </w:p>
                  </w:txbxContent>
                </v:textbox>
                <w10:wrap anchorx="margin"/>
              </v:shape>
            </w:pict>
          </mc:Fallback>
        </mc:AlternateContent>
      </w:r>
      <w:r>
        <w:t xml:space="preserve">                                                                     </w:t>
      </w:r>
      <w:r w:rsidR="001671A0">
        <w:rPr>
          <w:noProof/>
        </w:rPr>
        <w:drawing>
          <wp:inline distT="0" distB="0" distL="0" distR="0" wp14:anchorId="33FDA27D" wp14:editId="5A56FAF5">
            <wp:extent cx="2626242" cy="3657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VA Chicago Heavy Duty Vinyl  Wallpaper, 113''x125''.jpg"/>
                    <pic:cNvPicPr/>
                  </pic:nvPicPr>
                  <pic:blipFill rotWithShape="1">
                    <a:blip r:embed="rId11" cstate="print">
                      <a:extLst>
                        <a:ext uri="{28A0092B-C50C-407E-A947-70E740481C1C}">
                          <a14:useLocalDpi xmlns:a14="http://schemas.microsoft.com/office/drawing/2010/main" val="0"/>
                        </a:ext>
                      </a:extLst>
                    </a:blip>
                    <a:srcRect l="4264"/>
                    <a:stretch/>
                  </pic:blipFill>
                  <pic:spPr bwMode="auto">
                    <a:xfrm>
                      <a:off x="0" y="0"/>
                      <a:ext cx="2626242" cy="3657600"/>
                    </a:xfrm>
                    <a:prstGeom prst="rect">
                      <a:avLst/>
                    </a:prstGeom>
                    <a:ln>
                      <a:noFill/>
                    </a:ln>
                    <a:extLst>
                      <a:ext uri="{53640926-AAD7-44D8-BBD7-CCE9431645EC}">
                        <a14:shadowObscured xmlns:a14="http://schemas.microsoft.com/office/drawing/2010/main"/>
                      </a:ext>
                    </a:extLst>
                  </pic:spPr>
                </pic:pic>
              </a:graphicData>
            </a:graphic>
          </wp:inline>
        </w:drawing>
      </w:r>
      <w:r w:rsidR="007B1EB2">
        <w:rPr>
          <w:noProof/>
        </w:rPr>
        <mc:AlternateContent>
          <mc:Choice Requires="wps">
            <w:drawing>
              <wp:anchor distT="0" distB="0" distL="114300" distR="114300" simplePos="0" relativeHeight="251667456" behindDoc="0" locked="0" layoutInCell="1" allowOverlap="1" wp14:anchorId="6DF6619B" wp14:editId="24483760">
                <wp:simplePos x="0" y="0"/>
                <wp:positionH relativeFrom="margin">
                  <wp:align>center</wp:align>
                </wp:positionH>
                <wp:positionV relativeFrom="line">
                  <wp:align>top</wp:align>
                </wp:positionV>
                <wp:extent cx="6867144" cy="256032"/>
                <wp:effectExtent l="0" t="0" r="12700" b="26035"/>
                <wp:wrapSquare wrapText="bothSides"/>
                <wp:docPr id="12" name="Text Box 12"/>
                <wp:cNvGraphicFramePr/>
                <a:graphic xmlns:a="http://schemas.openxmlformats.org/drawingml/2006/main">
                  <a:graphicData uri="http://schemas.microsoft.com/office/word/2010/wordprocessingShape">
                    <wps:wsp>
                      <wps:cNvSpPr txBox="1"/>
                      <wps:spPr>
                        <a:xfrm>
                          <a:off x="0" y="0"/>
                          <a:ext cx="6867144" cy="256032"/>
                        </a:xfrm>
                        <a:prstGeom prst="rect">
                          <a:avLst/>
                        </a:prstGeom>
                        <a:solidFill>
                          <a:srgbClr val="6DA6D9"/>
                        </a:solidFill>
                        <a:ln w="6350">
                          <a:solidFill>
                            <a:schemeClr val="accent1"/>
                          </a:solidFill>
                        </a:ln>
                        <a:effectLst/>
                      </wps:spPr>
                      <wps:txbx>
                        <w:txbxContent>
                          <w:p w14:paraId="5EDA3749" w14:textId="77777777" w:rsidR="007B1EB2" w:rsidRPr="004D469F" w:rsidRDefault="007B1EB2" w:rsidP="007B1EB2">
                            <w:pPr>
                              <w:jc w:val="center"/>
                              <w:rPr>
                                <w:rFonts w:ascii="Verdana" w:hAnsi="Verdana"/>
                                <w:b/>
                                <w:i/>
                                <w:sz w:val="21"/>
                                <w:szCs w:val="21"/>
                              </w:rPr>
                            </w:pPr>
                            <w:r w:rsidRPr="00DC4637">
                              <w:rPr>
                                <w:rFonts w:ascii="Verdana" w:hAnsi="Verdana"/>
                                <w:b/>
                                <w:i/>
                                <w:sz w:val="21"/>
                                <w:szCs w:val="21"/>
                              </w:rPr>
                              <w:t>“We want to positively impact people’s lives through the power and appreciation of art.”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F6619B" id="Text Box 12" o:spid="_x0000_s1028" type="#_x0000_t202" style="position:absolute;margin-left:0;margin-top:0;width:540.7pt;height:20.15pt;z-index:251667456;visibility:visible;mso-wrap-style:none;mso-width-percent:0;mso-height-percent:0;mso-wrap-distance-left:9pt;mso-wrap-distance-top:0;mso-wrap-distance-right:9pt;mso-wrap-distance-bottom:0;mso-position-horizontal:center;mso-position-horizontal-relative:margin;mso-position-vertical:top;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MIVQIAALsEAAAOAAAAZHJzL2Uyb0RvYy54bWysVE1vGjEQvVfqf7B8LwsESIJYIgqiqhQl&#10;kZIoZ+P1wkpej2Ubdumv77P5SEh7qnoxno99nnnzhsldW2u2U85XZHLe63Q5U0ZSUZl1zl9flt9u&#10;OPNBmEJoMirne+X53fTrl0ljx6pPG9KFcgwgxo8bm/NNCHacZV5uVC18h6wyCJbkahFgunVWONEA&#10;vdZZv9sdZQ25wjqSynt4F4cgnyb8slQyPJalV4HpnKO2kE6XzlU8s+lEjNdO2E0lj2WIf6iiFpXB&#10;o2eohQiCbV31B1RdSUeeytCRVGdUlpVUqQd00+t+6uZ5I6xKvYAcb880+f8HKx92T45VBWbX58yI&#10;GjN6UW1g36llcIGfxvox0p4tEkMLP3JPfg9nbLstXR1/0RBDHEzvz+xGNAnn6GZ03RsMOJOI9Yej&#10;7lWCz96/ts6HH4pqFi85d5heIlXs7n1AJUg9pcTHPOmqWFZaJ8OtV3Pt2E5g0qPFbLS4jUXik4s0&#10;bViD+NWwm5AvYkl06gwipFQmpFYvUWBpE99USWDH2iJNBzriLbSrNtF6pnBFxR4MOjpo0Fu5rNDm&#10;vfDhSTiIDqRhkcIjjlITqqTjjbMNuV9/88d8aAFRzhqIOOcGW8aZ/mmgkVuwHTWfjMHwug/DfYys&#10;PkbMtp4TuOthYa1M15gf9OlaOqrfsG2z+CZCwki8nPNwus7DYbGwrVLNZikJKrci3JtnKyN0ZC2O&#10;8KV9E84e5xygkAc6iV2MP437kJtmbGfbQMsqaSGyfOAUU44GNiTN+7jNcQU/2inr/T9n+hsAAP//&#10;AwBQSwMEFAAGAAgAAAAhAC4QLYPaAAAABQEAAA8AAABkcnMvZG93bnJldi54bWxMj1FLw0AQhN8F&#10;/8Oxgm/2rrVIG7MpKqigULHxB1xyaxLM7YXcto3/3qsv+rIwzDDzbb6ZfK8ONMYuMMJ8ZkAR18F1&#10;3CB8lI9XK1BRLDvbByaEb4qwKc7Pcpu5cOR3OuykUamEY2YRWpEh0zrWLXkbZ2EgTt5nGL2VJMdG&#10;u9EeU7nv9cKYG+1tx2mhtQM9tFR/7fYe4Wn9Ug3r0pTb5lXeFvdCgZ+3iJcX090tKKFJ/sJwwk/o&#10;UCSmKuzZRdUjpEfk9548s5ovQVUIS3MNusj1f/riBwAA//8DAFBLAQItABQABgAIAAAAIQC2gziS&#10;/gAAAOEBAAATAAAAAAAAAAAAAAAAAAAAAABbQ29udGVudF9UeXBlc10ueG1sUEsBAi0AFAAGAAgA&#10;AAAhADj9If/WAAAAlAEAAAsAAAAAAAAAAAAAAAAALwEAAF9yZWxzLy5yZWxzUEsBAi0AFAAGAAgA&#10;AAAhAHNXYwhVAgAAuwQAAA4AAAAAAAAAAAAAAAAALgIAAGRycy9lMm9Eb2MueG1sUEsBAi0AFAAG&#10;AAgAAAAhAC4QLYPaAAAABQEAAA8AAAAAAAAAAAAAAAAArwQAAGRycy9kb3ducmV2LnhtbFBLBQYA&#10;AAAABAAEAPMAAAC2BQAAAAA=&#10;" fillcolor="#6da6d9" strokecolor="#5b9bd5 [3204]" strokeweight=".5pt">
                <v:textbox style="mso-fit-shape-to-text:t">
                  <w:txbxContent>
                    <w:p w14:paraId="5EDA3749" w14:textId="77777777" w:rsidR="007B1EB2" w:rsidRPr="004D469F" w:rsidRDefault="007B1EB2" w:rsidP="007B1EB2">
                      <w:pPr>
                        <w:jc w:val="center"/>
                        <w:rPr>
                          <w:rFonts w:ascii="Verdana" w:hAnsi="Verdana"/>
                          <w:b/>
                          <w:i/>
                          <w:sz w:val="21"/>
                          <w:szCs w:val="21"/>
                        </w:rPr>
                      </w:pPr>
                      <w:r w:rsidRPr="00DC4637">
                        <w:rPr>
                          <w:rFonts w:ascii="Verdana" w:hAnsi="Verdana"/>
                          <w:b/>
                          <w:i/>
                          <w:sz w:val="21"/>
                          <w:szCs w:val="21"/>
                        </w:rPr>
                        <w:t>“We want to positively impact people’s lives through the power and appreciation of art.”</w:t>
                      </w:r>
                    </w:p>
                  </w:txbxContent>
                </v:textbox>
                <w10:wrap type="square" anchorx="margin" anchory="line"/>
              </v:shape>
            </w:pict>
          </mc:Fallback>
        </mc:AlternateContent>
      </w:r>
      <w:r>
        <w:br/>
        <w:t xml:space="preserve">                                                                     </w:t>
      </w:r>
      <w:proofErr w:type="spellStart"/>
      <w:r w:rsidR="003E3DF3" w:rsidRPr="003E3DF3">
        <w:rPr>
          <w:rFonts w:ascii="Arial" w:hAnsi="Arial" w:cs="Arial"/>
          <w:sz w:val="16"/>
          <w:szCs w:val="16"/>
        </w:rPr>
        <w:t>Supergraphic</w:t>
      </w:r>
      <w:proofErr w:type="spellEnd"/>
      <w:r w:rsidR="003E3DF3" w:rsidRPr="003E3DF3">
        <w:rPr>
          <w:rFonts w:ascii="Arial" w:hAnsi="Arial" w:cs="Arial"/>
          <w:sz w:val="16"/>
          <w:szCs w:val="16"/>
        </w:rPr>
        <w:t xml:space="preserve"> </w:t>
      </w:r>
      <w:r w:rsidR="001671A0">
        <w:rPr>
          <w:rFonts w:ascii="Arial" w:hAnsi="Arial" w:cs="Arial"/>
          <w:sz w:val="16"/>
          <w:szCs w:val="16"/>
        </w:rPr>
        <w:t>Stairwell</w:t>
      </w:r>
      <w:r w:rsidR="009C67C4" w:rsidRPr="003E3DF3">
        <w:rPr>
          <w:rFonts w:ascii="Arial" w:hAnsi="Arial" w:cs="Arial"/>
          <w:sz w:val="16"/>
          <w:szCs w:val="16"/>
        </w:rPr>
        <w:t xml:space="preserve"> </w:t>
      </w:r>
      <w:r w:rsidR="00CB14CC" w:rsidRPr="003E3DF3">
        <w:rPr>
          <w:rFonts w:ascii="Arial" w:hAnsi="Arial" w:cs="Arial"/>
          <w:sz w:val="16"/>
          <w:szCs w:val="16"/>
        </w:rPr>
        <w:t>Wall Mural -</w:t>
      </w:r>
      <w:r w:rsidR="001671A0">
        <w:rPr>
          <w:rFonts w:ascii="Arial" w:hAnsi="Arial" w:cs="Arial"/>
          <w:sz w:val="16"/>
          <w:szCs w:val="16"/>
        </w:rPr>
        <w:t>9.5</w:t>
      </w:r>
      <w:r w:rsidR="00CB14CC" w:rsidRPr="003E3DF3">
        <w:rPr>
          <w:rFonts w:ascii="Arial" w:hAnsi="Arial" w:cs="Arial"/>
          <w:sz w:val="16"/>
          <w:szCs w:val="16"/>
        </w:rPr>
        <w:t>'x</w:t>
      </w:r>
      <w:r w:rsidR="001671A0">
        <w:rPr>
          <w:rFonts w:ascii="Arial" w:hAnsi="Arial" w:cs="Arial"/>
          <w:sz w:val="16"/>
          <w:szCs w:val="16"/>
        </w:rPr>
        <w:t>10.5</w:t>
      </w:r>
      <w:r w:rsidR="003E3DF3">
        <w:rPr>
          <w:rFonts w:ascii="Arial" w:hAnsi="Arial" w:cs="Arial"/>
          <w:sz w:val="16"/>
          <w:szCs w:val="16"/>
        </w:rPr>
        <w:t>’</w:t>
      </w:r>
    </w:p>
    <w:p w14:paraId="185E54F7" w14:textId="6C81B9D1" w:rsidR="00BA2280" w:rsidRDefault="00246445">
      <w:pPr>
        <w:rPr>
          <w:sz w:val="21"/>
          <w:szCs w:val="21"/>
        </w:rPr>
      </w:pPr>
      <w:r>
        <w:rPr>
          <w:noProof/>
          <w:sz w:val="21"/>
          <w:szCs w:val="21"/>
        </w:rPr>
        <mc:AlternateContent>
          <mc:Choice Requires="wps">
            <w:drawing>
              <wp:anchor distT="0" distB="0" distL="114300" distR="114300" simplePos="0" relativeHeight="251676672" behindDoc="0" locked="0" layoutInCell="1" allowOverlap="1" wp14:anchorId="6DE68A46" wp14:editId="25007495">
                <wp:simplePos x="0" y="0"/>
                <wp:positionH relativeFrom="column">
                  <wp:posOffset>0</wp:posOffset>
                </wp:positionH>
                <wp:positionV relativeFrom="paragraph">
                  <wp:posOffset>57947</wp:posOffset>
                </wp:positionV>
                <wp:extent cx="6910705" cy="4359275"/>
                <wp:effectExtent l="0" t="0" r="23495" b="22225"/>
                <wp:wrapNone/>
                <wp:docPr id="4" name="Text Box 4"/>
                <wp:cNvGraphicFramePr/>
                <a:graphic xmlns:a="http://schemas.openxmlformats.org/drawingml/2006/main">
                  <a:graphicData uri="http://schemas.microsoft.com/office/word/2010/wordprocessingShape">
                    <wps:wsp>
                      <wps:cNvSpPr txBox="1"/>
                      <wps:spPr>
                        <a:xfrm>
                          <a:off x="0" y="0"/>
                          <a:ext cx="6910705" cy="4359275"/>
                        </a:xfrm>
                        <a:prstGeom prst="rect">
                          <a:avLst/>
                        </a:prstGeom>
                        <a:noFill/>
                        <a:ln w="6350">
                          <a:solidFill>
                            <a:schemeClr val="tx1"/>
                          </a:solid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68A46" id="Text Box 4" o:spid="_x0000_s1029" type="#_x0000_t202" style="position:absolute;margin-left:0;margin-top:4.55pt;width:544.15pt;height:34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BpTQIAAI8EAAAOAAAAZHJzL2Uyb0RvYy54bWysVMtOGzEU3VfqP1jel5mEhEfEBKUgqkoI&#10;kEjF2vF4iFWPr7GdzNCv77EngYh2VXXj3Nfcxzn35uKybw3bKh802YqPjkrOlJVUa/tc8R/Lmy9n&#10;nIUobC0MWVXxVxX45fzzp4vOzdSY1mRq5RmS2DDrXMXXMbpZUQS5Vq0IR+SUhbMh34oI1T8XtRcd&#10;sremGJflSdGRr50nqUKA9Xpw8nnO3zRKxvumCSoyU3H0FvPr87tKbzG/ELNnL9xay10b4h+6aIW2&#10;KPqW6lpEwTZe/5Gq1dJToCYeSWoLahotVZ4B04zKD9M8roVTeRaAE9wbTOH/pZV32wfPdF3xCWdW&#10;tKBoqfrIvlLPJgmdzoUZgh4dwmIPM1je2wOMaei+8W36xTgMfuD8+oZtSiZhPDkflafllDMJ3+R4&#10;ej4+naY8xfvnzof4TVHLklBxD/IypmJ7G+IQug9J1SzdaGMygcayDiWOp2X+IJDRdXKmsLxK6sp4&#10;thVYgtjn9lH2IAqaseglDTsMlSSj7U9VL/tVnwEaY5PVy8H4K6pfgYqnYauCkzcand+KEB+ExxoB&#10;CJxGvMfTGEKHtJM4W5P/9Td7ige78HLWYS0rHl42wivOzHcL3s9Hk0na46xMpqdjKP7Qszr02E17&#10;RRh6hNadzGKKj2YvNp7aJ1zQIlWFS1iJ2kBpL17F4VhwgVItFjkIm+tEvLWPTqbUCeTEy7J/Et7t&#10;yIvg/Y72CyxmHzgcYgcWF5tIjc4EJ9QHVHdkYOvziuwuNJ3VoZ6j3v9H5r8BAAD//wMAUEsDBBQA&#10;BgAIAAAAIQCHixBJ3gAAAAcBAAAPAAAAZHJzL2Rvd25yZXYueG1sTI/NTsMwEITvSLyDtUjcqFN+&#10;ojRkU0EkEBLqISkXbm68JFHtdRS7bXh73FM5jmY0802xnq0RR5r84BhhuUhAELdOD9whfG3f7jIQ&#10;PijWyjgmhF/ysC6vrwqVa3fimo5N6EQsYZ8rhD6EMZfStz1Z5RduJI7ej5usClFOndSTOsVya+R9&#10;kqTSqoHjQq9Gqnpq983BIlR7/Srf66z5rKtH0mbzvdl+jIi3N/PLM4hAc7iE4Ywf0aGMTDt3YO2F&#10;QYhHAsJqCeJsJln2AGKHkK6eUpBlIf/zl38AAAD//wMAUEsBAi0AFAAGAAgAAAAhALaDOJL+AAAA&#10;4QEAABMAAAAAAAAAAAAAAAAAAAAAAFtDb250ZW50X1R5cGVzXS54bWxQSwECLQAUAAYACAAAACEA&#10;OP0h/9YAAACUAQAACwAAAAAAAAAAAAAAAAAvAQAAX3JlbHMvLnJlbHNQSwECLQAUAAYACAAAACEA&#10;uK8waU0CAACPBAAADgAAAAAAAAAAAAAAAAAuAgAAZHJzL2Uyb0RvYy54bWxQSwECLQAUAAYACAAA&#10;ACEAh4sQSd4AAAAHAQAADwAAAAAAAAAAAAAAAACnBAAAZHJzL2Rvd25yZXYueG1sUEsFBgAAAAAE&#10;AAQA8wAAALIFAAAAAA==&#10;" filled="f" strokecolor="black [3213]" strokeweight=".5pt">
                <v:textbox>
                  <w:txbxContent/>
                </v:textbox>
              </v:shape>
            </w:pict>
          </mc:Fallback>
        </mc:AlternateContent>
      </w:r>
    </w:p>
    <w:p w14:paraId="6F8FB6EB" w14:textId="72DFCEC0" w:rsidR="00293A1A" w:rsidRDefault="00293A1A">
      <w:pPr>
        <w:rPr>
          <w:sz w:val="21"/>
          <w:szCs w:val="21"/>
        </w:rPr>
      </w:pPr>
      <w:bookmarkStart w:id="1" w:name="_GoBack"/>
      <w:bookmarkEnd w:id="1"/>
    </w:p>
    <w:sectPr w:rsidR="00293A1A" w:rsidSect="00DC4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D27"/>
    <w:multiLevelType w:val="hybridMultilevel"/>
    <w:tmpl w:val="F9D4ECFE"/>
    <w:lvl w:ilvl="0" w:tplc="5B1EF6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A3FB4"/>
    <w:multiLevelType w:val="hybridMultilevel"/>
    <w:tmpl w:val="906E3C7A"/>
    <w:lvl w:ilvl="0" w:tplc="FA3436FA">
      <w:start w:val="8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F3B77"/>
    <w:multiLevelType w:val="multilevel"/>
    <w:tmpl w:val="2098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921D6A"/>
    <w:multiLevelType w:val="hybridMultilevel"/>
    <w:tmpl w:val="9BD24D70"/>
    <w:lvl w:ilvl="0" w:tplc="51B87172">
      <w:start w:val="8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735BC"/>
    <w:multiLevelType w:val="multilevel"/>
    <w:tmpl w:val="3E92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637"/>
    <w:rsid w:val="00014E18"/>
    <w:rsid w:val="00025810"/>
    <w:rsid w:val="00030C13"/>
    <w:rsid w:val="000354AC"/>
    <w:rsid w:val="00055672"/>
    <w:rsid w:val="000641EF"/>
    <w:rsid w:val="00065A4B"/>
    <w:rsid w:val="0007399B"/>
    <w:rsid w:val="000C41A6"/>
    <w:rsid w:val="000D1932"/>
    <w:rsid w:val="000D32E7"/>
    <w:rsid w:val="000E0DA7"/>
    <w:rsid w:val="000E28CF"/>
    <w:rsid w:val="000E5483"/>
    <w:rsid w:val="000F2E09"/>
    <w:rsid w:val="00107282"/>
    <w:rsid w:val="001209EC"/>
    <w:rsid w:val="00126831"/>
    <w:rsid w:val="0013379C"/>
    <w:rsid w:val="00137137"/>
    <w:rsid w:val="00142BA4"/>
    <w:rsid w:val="00156658"/>
    <w:rsid w:val="001671A0"/>
    <w:rsid w:val="00183D35"/>
    <w:rsid w:val="001A7608"/>
    <w:rsid w:val="001C255C"/>
    <w:rsid w:val="001C703F"/>
    <w:rsid w:val="001D47CF"/>
    <w:rsid w:val="001E0E5A"/>
    <w:rsid w:val="001E41F5"/>
    <w:rsid w:val="001F47BD"/>
    <w:rsid w:val="00230F91"/>
    <w:rsid w:val="00234AF0"/>
    <w:rsid w:val="00246445"/>
    <w:rsid w:val="00255848"/>
    <w:rsid w:val="0027165E"/>
    <w:rsid w:val="00293A1A"/>
    <w:rsid w:val="00293D0D"/>
    <w:rsid w:val="002A6709"/>
    <w:rsid w:val="002A72D6"/>
    <w:rsid w:val="002B150F"/>
    <w:rsid w:val="002B4138"/>
    <w:rsid w:val="002C1675"/>
    <w:rsid w:val="002C2BAC"/>
    <w:rsid w:val="002C671C"/>
    <w:rsid w:val="002E6F76"/>
    <w:rsid w:val="002F5F79"/>
    <w:rsid w:val="00301DC5"/>
    <w:rsid w:val="003071A7"/>
    <w:rsid w:val="00310FB7"/>
    <w:rsid w:val="00326309"/>
    <w:rsid w:val="00326DF1"/>
    <w:rsid w:val="00336CEE"/>
    <w:rsid w:val="0033736C"/>
    <w:rsid w:val="00354D4E"/>
    <w:rsid w:val="00357454"/>
    <w:rsid w:val="00360679"/>
    <w:rsid w:val="00366A5E"/>
    <w:rsid w:val="00385D6D"/>
    <w:rsid w:val="003878E2"/>
    <w:rsid w:val="003B7938"/>
    <w:rsid w:val="003C7D84"/>
    <w:rsid w:val="003D2F98"/>
    <w:rsid w:val="003E3DF3"/>
    <w:rsid w:val="003F4AED"/>
    <w:rsid w:val="0040749C"/>
    <w:rsid w:val="00413C92"/>
    <w:rsid w:val="00415118"/>
    <w:rsid w:val="0041593E"/>
    <w:rsid w:val="00426E99"/>
    <w:rsid w:val="004273D3"/>
    <w:rsid w:val="00430FA6"/>
    <w:rsid w:val="00432EDB"/>
    <w:rsid w:val="00450794"/>
    <w:rsid w:val="00457176"/>
    <w:rsid w:val="0046210E"/>
    <w:rsid w:val="004733D9"/>
    <w:rsid w:val="004B75B0"/>
    <w:rsid w:val="004B76CA"/>
    <w:rsid w:val="004B79A7"/>
    <w:rsid w:val="004C6243"/>
    <w:rsid w:val="004D1077"/>
    <w:rsid w:val="004D2DFD"/>
    <w:rsid w:val="004F3146"/>
    <w:rsid w:val="00513141"/>
    <w:rsid w:val="00525D13"/>
    <w:rsid w:val="00531D12"/>
    <w:rsid w:val="005417E2"/>
    <w:rsid w:val="00556DCC"/>
    <w:rsid w:val="00567BBE"/>
    <w:rsid w:val="00572657"/>
    <w:rsid w:val="0057722A"/>
    <w:rsid w:val="005940F2"/>
    <w:rsid w:val="0059521C"/>
    <w:rsid w:val="00597E6A"/>
    <w:rsid w:val="005A2F7F"/>
    <w:rsid w:val="005C3958"/>
    <w:rsid w:val="005D2706"/>
    <w:rsid w:val="005D446F"/>
    <w:rsid w:val="005F3E78"/>
    <w:rsid w:val="005F7889"/>
    <w:rsid w:val="00602B88"/>
    <w:rsid w:val="006045B2"/>
    <w:rsid w:val="0061658F"/>
    <w:rsid w:val="0063073E"/>
    <w:rsid w:val="00640CDC"/>
    <w:rsid w:val="00642279"/>
    <w:rsid w:val="00655126"/>
    <w:rsid w:val="00675801"/>
    <w:rsid w:val="00690176"/>
    <w:rsid w:val="00693250"/>
    <w:rsid w:val="00695218"/>
    <w:rsid w:val="006A5958"/>
    <w:rsid w:val="006B2862"/>
    <w:rsid w:val="006C2C5A"/>
    <w:rsid w:val="006D1B05"/>
    <w:rsid w:val="006E4C69"/>
    <w:rsid w:val="006F5052"/>
    <w:rsid w:val="006F5742"/>
    <w:rsid w:val="006F6D7B"/>
    <w:rsid w:val="0070483B"/>
    <w:rsid w:val="00715324"/>
    <w:rsid w:val="007274DF"/>
    <w:rsid w:val="007275B1"/>
    <w:rsid w:val="00730E23"/>
    <w:rsid w:val="00731620"/>
    <w:rsid w:val="00737305"/>
    <w:rsid w:val="00744906"/>
    <w:rsid w:val="0074564C"/>
    <w:rsid w:val="00747FBD"/>
    <w:rsid w:val="00771ACF"/>
    <w:rsid w:val="00774E0B"/>
    <w:rsid w:val="00777BC9"/>
    <w:rsid w:val="007A4D6C"/>
    <w:rsid w:val="007A55A8"/>
    <w:rsid w:val="007A7977"/>
    <w:rsid w:val="007B1EB2"/>
    <w:rsid w:val="007B3C46"/>
    <w:rsid w:val="007C3D11"/>
    <w:rsid w:val="007E1EE9"/>
    <w:rsid w:val="007E65E9"/>
    <w:rsid w:val="007E7D1F"/>
    <w:rsid w:val="007F3031"/>
    <w:rsid w:val="007F3DA3"/>
    <w:rsid w:val="007F71D6"/>
    <w:rsid w:val="008159B4"/>
    <w:rsid w:val="00824200"/>
    <w:rsid w:val="00826E32"/>
    <w:rsid w:val="00835FEC"/>
    <w:rsid w:val="008400F4"/>
    <w:rsid w:val="00845845"/>
    <w:rsid w:val="008513BB"/>
    <w:rsid w:val="00855102"/>
    <w:rsid w:val="00856EB6"/>
    <w:rsid w:val="008755FA"/>
    <w:rsid w:val="00876238"/>
    <w:rsid w:val="00885B96"/>
    <w:rsid w:val="0088640E"/>
    <w:rsid w:val="00892B09"/>
    <w:rsid w:val="00894FB6"/>
    <w:rsid w:val="008A1571"/>
    <w:rsid w:val="008A2EC1"/>
    <w:rsid w:val="008B1052"/>
    <w:rsid w:val="008B1E2F"/>
    <w:rsid w:val="008C25D0"/>
    <w:rsid w:val="008C4E42"/>
    <w:rsid w:val="008C6A61"/>
    <w:rsid w:val="008F0CCA"/>
    <w:rsid w:val="008F38FE"/>
    <w:rsid w:val="008F629E"/>
    <w:rsid w:val="00900AFD"/>
    <w:rsid w:val="00900FD1"/>
    <w:rsid w:val="00903DBC"/>
    <w:rsid w:val="00906DD2"/>
    <w:rsid w:val="009168EA"/>
    <w:rsid w:val="009207F8"/>
    <w:rsid w:val="00921980"/>
    <w:rsid w:val="009361D3"/>
    <w:rsid w:val="00940D33"/>
    <w:rsid w:val="00942977"/>
    <w:rsid w:val="0095688A"/>
    <w:rsid w:val="00963AA1"/>
    <w:rsid w:val="00964BC9"/>
    <w:rsid w:val="009668DD"/>
    <w:rsid w:val="00974854"/>
    <w:rsid w:val="009753BB"/>
    <w:rsid w:val="0098293D"/>
    <w:rsid w:val="009839E9"/>
    <w:rsid w:val="00991CB4"/>
    <w:rsid w:val="009B23FE"/>
    <w:rsid w:val="009C0530"/>
    <w:rsid w:val="009C561A"/>
    <w:rsid w:val="009C67C4"/>
    <w:rsid w:val="009D2304"/>
    <w:rsid w:val="009D24EB"/>
    <w:rsid w:val="009D45E5"/>
    <w:rsid w:val="009F1B8D"/>
    <w:rsid w:val="009F51F3"/>
    <w:rsid w:val="00A00683"/>
    <w:rsid w:val="00A02504"/>
    <w:rsid w:val="00A02531"/>
    <w:rsid w:val="00A05152"/>
    <w:rsid w:val="00A060A4"/>
    <w:rsid w:val="00A10B5D"/>
    <w:rsid w:val="00A22283"/>
    <w:rsid w:val="00A40157"/>
    <w:rsid w:val="00A41E45"/>
    <w:rsid w:val="00A67EAB"/>
    <w:rsid w:val="00A705E7"/>
    <w:rsid w:val="00A7535D"/>
    <w:rsid w:val="00A816A5"/>
    <w:rsid w:val="00A840D3"/>
    <w:rsid w:val="00A93013"/>
    <w:rsid w:val="00A951F7"/>
    <w:rsid w:val="00AA35E6"/>
    <w:rsid w:val="00AA588E"/>
    <w:rsid w:val="00AA6E28"/>
    <w:rsid w:val="00AB4C8A"/>
    <w:rsid w:val="00AB6F20"/>
    <w:rsid w:val="00AD0FA1"/>
    <w:rsid w:val="00AD6B38"/>
    <w:rsid w:val="00AD7BB8"/>
    <w:rsid w:val="00AF1DFA"/>
    <w:rsid w:val="00AF211F"/>
    <w:rsid w:val="00AF2A13"/>
    <w:rsid w:val="00AF3C34"/>
    <w:rsid w:val="00B00784"/>
    <w:rsid w:val="00B051E5"/>
    <w:rsid w:val="00B05D03"/>
    <w:rsid w:val="00B07E38"/>
    <w:rsid w:val="00B10CCD"/>
    <w:rsid w:val="00B12212"/>
    <w:rsid w:val="00B20EA3"/>
    <w:rsid w:val="00B3512E"/>
    <w:rsid w:val="00B44577"/>
    <w:rsid w:val="00B5306C"/>
    <w:rsid w:val="00B62295"/>
    <w:rsid w:val="00B71FFE"/>
    <w:rsid w:val="00B92733"/>
    <w:rsid w:val="00BA2280"/>
    <w:rsid w:val="00BA38A9"/>
    <w:rsid w:val="00BA721A"/>
    <w:rsid w:val="00BB3C2A"/>
    <w:rsid w:val="00BB5A37"/>
    <w:rsid w:val="00BE1545"/>
    <w:rsid w:val="00BE7E12"/>
    <w:rsid w:val="00C05AF1"/>
    <w:rsid w:val="00C11316"/>
    <w:rsid w:val="00C174E2"/>
    <w:rsid w:val="00C261E9"/>
    <w:rsid w:val="00C33B73"/>
    <w:rsid w:val="00C34F04"/>
    <w:rsid w:val="00C425E2"/>
    <w:rsid w:val="00C42F95"/>
    <w:rsid w:val="00C52D32"/>
    <w:rsid w:val="00C563B9"/>
    <w:rsid w:val="00C96960"/>
    <w:rsid w:val="00C96FF3"/>
    <w:rsid w:val="00CB09FB"/>
    <w:rsid w:val="00CB14CC"/>
    <w:rsid w:val="00CB4C38"/>
    <w:rsid w:val="00CB572F"/>
    <w:rsid w:val="00CC0460"/>
    <w:rsid w:val="00CC5685"/>
    <w:rsid w:val="00CD4139"/>
    <w:rsid w:val="00D0140E"/>
    <w:rsid w:val="00D13018"/>
    <w:rsid w:val="00D13647"/>
    <w:rsid w:val="00D13F64"/>
    <w:rsid w:val="00D2514E"/>
    <w:rsid w:val="00D279D6"/>
    <w:rsid w:val="00D40AF7"/>
    <w:rsid w:val="00D662C5"/>
    <w:rsid w:val="00D6785A"/>
    <w:rsid w:val="00D712AB"/>
    <w:rsid w:val="00D73195"/>
    <w:rsid w:val="00D73B4C"/>
    <w:rsid w:val="00D822A0"/>
    <w:rsid w:val="00D839CE"/>
    <w:rsid w:val="00D90982"/>
    <w:rsid w:val="00D96A2F"/>
    <w:rsid w:val="00DA3084"/>
    <w:rsid w:val="00DA3B52"/>
    <w:rsid w:val="00DA6DD9"/>
    <w:rsid w:val="00DB4B61"/>
    <w:rsid w:val="00DC4588"/>
    <w:rsid w:val="00DC4637"/>
    <w:rsid w:val="00DD1C97"/>
    <w:rsid w:val="00DF6EB1"/>
    <w:rsid w:val="00E11187"/>
    <w:rsid w:val="00E1434D"/>
    <w:rsid w:val="00E36F75"/>
    <w:rsid w:val="00E61A06"/>
    <w:rsid w:val="00E70EFC"/>
    <w:rsid w:val="00E72F7F"/>
    <w:rsid w:val="00E8066C"/>
    <w:rsid w:val="00E900C9"/>
    <w:rsid w:val="00E901E7"/>
    <w:rsid w:val="00EA32CC"/>
    <w:rsid w:val="00EA3E55"/>
    <w:rsid w:val="00EB4D29"/>
    <w:rsid w:val="00EC479B"/>
    <w:rsid w:val="00EF1414"/>
    <w:rsid w:val="00EF586B"/>
    <w:rsid w:val="00F13081"/>
    <w:rsid w:val="00F17651"/>
    <w:rsid w:val="00F2097C"/>
    <w:rsid w:val="00F2204E"/>
    <w:rsid w:val="00F22369"/>
    <w:rsid w:val="00F23988"/>
    <w:rsid w:val="00F269DB"/>
    <w:rsid w:val="00F405E9"/>
    <w:rsid w:val="00F47788"/>
    <w:rsid w:val="00F50F40"/>
    <w:rsid w:val="00F5166F"/>
    <w:rsid w:val="00F57EAF"/>
    <w:rsid w:val="00F767F5"/>
    <w:rsid w:val="00F90E5C"/>
    <w:rsid w:val="00F96272"/>
    <w:rsid w:val="00F97203"/>
    <w:rsid w:val="00F97489"/>
    <w:rsid w:val="00FB5837"/>
    <w:rsid w:val="00FC212A"/>
    <w:rsid w:val="00FC3E62"/>
    <w:rsid w:val="00FC5488"/>
    <w:rsid w:val="00FD44C6"/>
    <w:rsid w:val="00FD68AE"/>
    <w:rsid w:val="00FE23DC"/>
    <w:rsid w:val="00FE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E7D1"/>
  <w15:chartTrackingRefBased/>
  <w15:docId w15:val="{C847C370-33A2-42AE-AC0E-BF2E412B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85D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5D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96FF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C4637"/>
    <w:pPr>
      <w:jc w:val="center"/>
    </w:pPr>
    <w:rPr>
      <w:rFonts w:ascii="Verdana" w:eastAsia="Times New Roman" w:hAnsi="Verdana" w:cs="Times New Roman"/>
      <w:b/>
      <w:bCs/>
      <w:color w:val="000000"/>
      <w:sz w:val="16"/>
      <w:szCs w:val="15"/>
    </w:rPr>
  </w:style>
  <w:style w:type="character" w:customStyle="1" w:styleId="BodyText2Char">
    <w:name w:val="Body Text 2 Char"/>
    <w:basedOn w:val="DefaultParagraphFont"/>
    <w:link w:val="BodyText2"/>
    <w:rsid w:val="00DC4637"/>
    <w:rPr>
      <w:rFonts w:ascii="Verdana" w:eastAsia="Times New Roman" w:hAnsi="Verdana" w:cs="Times New Roman"/>
      <w:b/>
      <w:bCs/>
      <w:color w:val="000000"/>
      <w:sz w:val="16"/>
      <w:szCs w:val="15"/>
    </w:rPr>
  </w:style>
  <w:style w:type="character" w:styleId="Hyperlink">
    <w:name w:val="Hyperlink"/>
    <w:basedOn w:val="DefaultParagraphFont"/>
    <w:uiPriority w:val="99"/>
    <w:unhideWhenUsed/>
    <w:rsid w:val="008C25D0"/>
    <w:rPr>
      <w:color w:val="0563C1" w:themeColor="hyperlink"/>
      <w:u w:val="single"/>
    </w:rPr>
  </w:style>
  <w:style w:type="character" w:customStyle="1" w:styleId="submitted2">
    <w:name w:val="submitted2"/>
    <w:basedOn w:val="DefaultParagraphFont"/>
    <w:rsid w:val="008C25D0"/>
    <w:rPr>
      <w:sz w:val="17"/>
      <w:szCs w:val="17"/>
    </w:rPr>
  </w:style>
  <w:style w:type="character" w:customStyle="1" w:styleId="Heading1Char">
    <w:name w:val="Heading 1 Char"/>
    <w:basedOn w:val="DefaultParagraphFont"/>
    <w:link w:val="Heading1"/>
    <w:uiPriority w:val="9"/>
    <w:rsid w:val="00385D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5D6D"/>
    <w:rPr>
      <w:rFonts w:ascii="Times New Roman" w:eastAsia="Times New Roman" w:hAnsi="Times New Roman" w:cs="Times New Roman"/>
      <w:b/>
      <w:bCs/>
      <w:sz w:val="36"/>
      <w:szCs w:val="36"/>
    </w:rPr>
  </w:style>
  <w:style w:type="character" w:customStyle="1" w:styleId="tribe-event-date-start">
    <w:name w:val="tribe-event-date-start"/>
    <w:basedOn w:val="DefaultParagraphFont"/>
    <w:rsid w:val="00385D6D"/>
  </w:style>
  <w:style w:type="character" w:customStyle="1" w:styleId="tribe-event-date-end">
    <w:name w:val="tribe-event-date-end"/>
    <w:basedOn w:val="DefaultParagraphFont"/>
    <w:rsid w:val="00385D6D"/>
  </w:style>
  <w:style w:type="paragraph" w:styleId="NormalWeb">
    <w:name w:val="Normal (Web)"/>
    <w:basedOn w:val="Normal"/>
    <w:uiPriority w:val="99"/>
    <w:unhideWhenUsed/>
    <w:rsid w:val="00385D6D"/>
    <w:pPr>
      <w:spacing w:before="100" w:beforeAutospacing="1" w:after="100" w:afterAutospacing="1"/>
    </w:pPr>
    <w:rPr>
      <w:rFonts w:ascii="Times New Roman" w:eastAsia="Times New Roman" w:hAnsi="Times New Roman" w:cs="Times New Roman"/>
      <w:sz w:val="24"/>
      <w:szCs w:val="24"/>
    </w:rPr>
  </w:style>
  <w:style w:type="character" w:customStyle="1" w:styleId="textexposedhide">
    <w:name w:val="text_exposed_hide"/>
    <w:basedOn w:val="DefaultParagraphFont"/>
    <w:rsid w:val="00385D6D"/>
  </w:style>
  <w:style w:type="character" w:customStyle="1" w:styleId="textexposedshow">
    <w:name w:val="text_exposed_show"/>
    <w:basedOn w:val="DefaultParagraphFont"/>
    <w:rsid w:val="00385D6D"/>
  </w:style>
  <w:style w:type="character" w:customStyle="1" w:styleId="tribe-event-time">
    <w:name w:val="tribe-event-time"/>
    <w:basedOn w:val="DefaultParagraphFont"/>
    <w:rsid w:val="00385D6D"/>
  </w:style>
  <w:style w:type="paragraph" w:styleId="ListParagraph">
    <w:name w:val="List Paragraph"/>
    <w:basedOn w:val="Normal"/>
    <w:uiPriority w:val="34"/>
    <w:qFormat/>
    <w:rsid w:val="00FB5837"/>
    <w:pPr>
      <w:ind w:left="720"/>
      <w:contextualSpacing/>
    </w:pPr>
  </w:style>
  <w:style w:type="paragraph" w:styleId="BalloonText">
    <w:name w:val="Balloon Text"/>
    <w:basedOn w:val="Normal"/>
    <w:link w:val="BalloonTextChar"/>
    <w:uiPriority w:val="99"/>
    <w:semiHidden/>
    <w:unhideWhenUsed/>
    <w:rsid w:val="00AA5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88E"/>
    <w:rPr>
      <w:rFonts w:ascii="Segoe UI" w:hAnsi="Segoe UI" w:cs="Segoe UI"/>
      <w:sz w:val="18"/>
      <w:szCs w:val="18"/>
    </w:rPr>
  </w:style>
  <w:style w:type="character" w:styleId="Strong">
    <w:name w:val="Strong"/>
    <w:basedOn w:val="DefaultParagraphFont"/>
    <w:uiPriority w:val="22"/>
    <w:qFormat/>
    <w:rsid w:val="00030C13"/>
    <w:rPr>
      <w:b/>
      <w:bCs/>
    </w:rPr>
  </w:style>
  <w:style w:type="character" w:customStyle="1" w:styleId="Heading3Char">
    <w:name w:val="Heading 3 Char"/>
    <w:basedOn w:val="DefaultParagraphFont"/>
    <w:link w:val="Heading3"/>
    <w:uiPriority w:val="9"/>
    <w:semiHidden/>
    <w:rsid w:val="00C96FF3"/>
    <w:rPr>
      <w:rFonts w:asciiTheme="majorHAnsi" w:eastAsiaTheme="majorEastAsia" w:hAnsiTheme="majorHAnsi" w:cstheme="majorBidi"/>
      <w:color w:val="1F4D78" w:themeColor="accent1" w:themeShade="7F"/>
      <w:sz w:val="24"/>
      <w:szCs w:val="24"/>
    </w:rPr>
  </w:style>
  <w:style w:type="character" w:customStyle="1" w:styleId="tribe-events-cost">
    <w:name w:val="tribe-events-cost"/>
    <w:basedOn w:val="DefaultParagraphFont"/>
    <w:rsid w:val="00771ACF"/>
  </w:style>
  <w:style w:type="paragraph" w:customStyle="1" w:styleId="p1">
    <w:name w:val="p1"/>
    <w:basedOn w:val="Normal"/>
    <w:rsid w:val="0095688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93144">
      <w:bodyDiv w:val="1"/>
      <w:marLeft w:val="0"/>
      <w:marRight w:val="0"/>
      <w:marTop w:val="0"/>
      <w:marBottom w:val="0"/>
      <w:divBdr>
        <w:top w:val="none" w:sz="0" w:space="0" w:color="auto"/>
        <w:left w:val="none" w:sz="0" w:space="0" w:color="auto"/>
        <w:bottom w:val="none" w:sz="0" w:space="0" w:color="auto"/>
        <w:right w:val="none" w:sz="0" w:space="0" w:color="auto"/>
      </w:divBdr>
      <w:divsChild>
        <w:div w:id="1641182969">
          <w:marLeft w:val="0"/>
          <w:marRight w:val="0"/>
          <w:marTop w:val="0"/>
          <w:marBottom w:val="0"/>
          <w:divBdr>
            <w:top w:val="none" w:sz="0" w:space="0" w:color="auto"/>
            <w:left w:val="none" w:sz="0" w:space="0" w:color="auto"/>
            <w:bottom w:val="none" w:sz="0" w:space="0" w:color="auto"/>
            <w:right w:val="none" w:sz="0" w:space="0" w:color="auto"/>
          </w:divBdr>
        </w:div>
        <w:div w:id="1853296217">
          <w:marLeft w:val="0"/>
          <w:marRight w:val="0"/>
          <w:marTop w:val="0"/>
          <w:marBottom w:val="0"/>
          <w:divBdr>
            <w:top w:val="none" w:sz="0" w:space="0" w:color="auto"/>
            <w:left w:val="none" w:sz="0" w:space="0" w:color="auto"/>
            <w:bottom w:val="none" w:sz="0" w:space="0" w:color="auto"/>
            <w:right w:val="none" w:sz="0" w:space="0" w:color="auto"/>
          </w:divBdr>
          <w:divsChild>
            <w:div w:id="1268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941">
      <w:bodyDiv w:val="1"/>
      <w:marLeft w:val="0"/>
      <w:marRight w:val="0"/>
      <w:marTop w:val="0"/>
      <w:marBottom w:val="0"/>
      <w:divBdr>
        <w:top w:val="none" w:sz="0" w:space="0" w:color="auto"/>
        <w:left w:val="none" w:sz="0" w:space="0" w:color="auto"/>
        <w:bottom w:val="none" w:sz="0" w:space="0" w:color="auto"/>
        <w:right w:val="none" w:sz="0" w:space="0" w:color="auto"/>
      </w:divBdr>
    </w:div>
    <w:div w:id="484710323">
      <w:bodyDiv w:val="1"/>
      <w:marLeft w:val="0"/>
      <w:marRight w:val="0"/>
      <w:marTop w:val="0"/>
      <w:marBottom w:val="0"/>
      <w:divBdr>
        <w:top w:val="none" w:sz="0" w:space="0" w:color="auto"/>
        <w:left w:val="none" w:sz="0" w:space="0" w:color="auto"/>
        <w:bottom w:val="none" w:sz="0" w:space="0" w:color="auto"/>
        <w:right w:val="none" w:sz="0" w:space="0" w:color="auto"/>
      </w:divBdr>
      <w:divsChild>
        <w:div w:id="1523324446">
          <w:marLeft w:val="0"/>
          <w:marRight w:val="0"/>
          <w:marTop w:val="0"/>
          <w:marBottom w:val="0"/>
          <w:divBdr>
            <w:top w:val="none" w:sz="0" w:space="0" w:color="auto"/>
            <w:left w:val="none" w:sz="0" w:space="0" w:color="auto"/>
            <w:bottom w:val="none" w:sz="0" w:space="0" w:color="auto"/>
            <w:right w:val="none" w:sz="0" w:space="0" w:color="auto"/>
          </w:divBdr>
        </w:div>
        <w:div w:id="1206061918">
          <w:marLeft w:val="0"/>
          <w:marRight w:val="0"/>
          <w:marTop w:val="0"/>
          <w:marBottom w:val="0"/>
          <w:divBdr>
            <w:top w:val="none" w:sz="0" w:space="0" w:color="auto"/>
            <w:left w:val="none" w:sz="0" w:space="0" w:color="auto"/>
            <w:bottom w:val="none" w:sz="0" w:space="0" w:color="auto"/>
            <w:right w:val="none" w:sz="0" w:space="0" w:color="auto"/>
          </w:divBdr>
          <w:divsChild>
            <w:div w:id="20442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0155">
      <w:bodyDiv w:val="1"/>
      <w:marLeft w:val="0"/>
      <w:marRight w:val="0"/>
      <w:marTop w:val="0"/>
      <w:marBottom w:val="0"/>
      <w:divBdr>
        <w:top w:val="none" w:sz="0" w:space="0" w:color="auto"/>
        <w:left w:val="none" w:sz="0" w:space="0" w:color="auto"/>
        <w:bottom w:val="none" w:sz="0" w:space="0" w:color="auto"/>
        <w:right w:val="none" w:sz="0" w:space="0" w:color="auto"/>
      </w:divBdr>
    </w:div>
    <w:div w:id="694162014">
      <w:bodyDiv w:val="1"/>
      <w:marLeft w:val="0"/>
      <w:marRight w:val="0"/>
      <w:marTop w:val="0"/>
      <w:marBottom w:val="0"/>
      <w:divBdr>
        <w:top w:val="none" w:sz="0" w:space="0" w:color="auto"/>
        <w:left w:val="none" w:sz="0" w:space="0" w:color="auto"/>
        <w:bottom w:val="none" w:sz="0" w:space="0" w:color="auto"/>
        <w:right w:val="none" w:sz="0" w:space="0" w:color="auto"/>
      </w:divBdr>
    </w:div>
    <w:div w:id="802892513">
      <w:bodyDiv w:val="1"/>
      <w:marLeft w:val="0"/>
      <w:marRight w:val="0"/>
      <w:marTop w:val="0"/>
      <w:marBottom w:val="0"/>
      <w:divBdr>
        <w:top w:val="none" w:sz="0" w:space="0" w:color="auto"/>
        <w:left w:val="none" w:sz="0" w:space="0" w:color="auto"/>
        <w:bottom w:val="none" w:sz="0" w:space="0" w:color="auto"/>
        <w:right w:val="none" w:sz="0" w:space="0" w:color="auto"/>
      </w:divBdr>
      <w:divsChild>
        <w:div w:id="294258436">
          <w:marLeft w:val="0"/>
          <w:marRight w:val="0"/>
          <w:marTop w:val="0"/>
          <w:marBottom w:val="0"/>
          <w:divBdr>
            <w:top w:val="none" w:sz="0" w:space="0" w:color="auto"/>
            <w:left w:val="none" w:sz="0" w:space="0" w:color="auto"/>
            <w:bottom w:val="none" w:sz="0" w:space="0" w:color="auto"/>
            <w:right w:val="none" w:sz="0" w:space="0" w:color="auto"/>
          </w:divBdr>
        </w:div>
      </w:divsChild>
    </w:div>
    <w:div w:id="818501924">
      <w:bodyDiv w:val="1"/>
      <w:marLeft w:val="0"/>
      <w:marRight w:val="0"/>
      <w:marTop w:val="0"/>
      <w:marBottom w:val="0"/>
      <w:divBdr>
        <w:top w:val="none" w:sz="0" w:space="0" w:color="auto"/>
        <w:left w:val="none" w:sz="0" w:space="0" w:color="auto"/>
        <w:bottom w:val="none" w:sz="0" w:space="0" w:color="auto"/>
        <w:right w:val="none" w:sz="0" w:space="0" w:color="auto"/>
      </w:divBdr>
      <w:divsChild>
        <w:div w:id="1913850128">
          <w:marLeft w:val="0"/>
          <w:marRight w:val="0"/>
          <w:marTop w:val="0"/>
          <w:marBottom w:val="0"/>
          <w:divBdr>
            <w:top w:val="none" w:sz="0" w:space="0" w:color="auto"/>
            <w:left w:val="none" w:sz="0" w:space="0" w:color="auto"/>
            <w:bottom w:val="none" w:sz="0" w:space="0" w:color="auto"/>
            <w:right w:val="none" w:sz="0" w:space="0" w:color="auto"/>
          </w:divBdr>
        </w:div>
      </w:divsChild>
    </w:div>
    <w:div w:id="1164199047">
      <w:bodyDiv w:val="1"/>
      <w:marLeft w:val="0"/>
      <w:marRight w:val="0"/>
      <w:marTop w:val="0"/>
      <w:marBottom w:val="0"/>
      <w:divBdr>
        <w:top w:val="none" w:sz="0" w:space="0" w:color="auto"/>
        <w:left w:val="none" w:sz="0" w:space="0" w:color="auto"/>
        <w:bottom w:val="none" w:sz="0" w:space="0" w:color="auto"/>
        <w:right w:val="none" w:sz="0" w:space="0" w:color="auto"/>
      </w:divBdr>
      <w:divsChild>
        <w:div w:id="275720856">
          <w:marLeft w:val="0"/>
          <w:marRight w:val="0"/>
          <w:marTop w:val="0"/>
          <w:marBottom w:val="0"/>
          <w:divBdr>
            <w:top w:val="none" w:sz="0" w:space="0" w:color="auto"/>
            <w:left w:val="none" w:sz="0" w:space="0" w:color="auto"/>
            <w:bottom w:val="none" w:sz="0" w:space="0" w:color="auto"/>
            <w:right w:val="none" w:sz="0" w:space="0" w:color="auto"/>
          </w:divBdr>
        </w:div>
        <w:div w:id="2039700315">
          <w:marLeft w:val="0"/>
          <w:marRight w:val="0"/>
          <w:marTop w:val="0"/>
          <w:marBottom w:val="0"/>
          <w:divBdr>
            <w:top w:val="none" w:sz="0" w:space="0" w:color="auto"/>
            <w:left w:val="none" w:sz="0" w:space="0" w:color="auto"/>
            <w:bottom w:val="none" w:sz="0" w:space="0" w:color="auto"/>
            <w:right w:val="none" w:sz="0" w:space="0" w:color="auto"/>
          </w:divBdr>
          <w:divsChild>
            <w:div w:id="513541006">
              <w:marLeft w:val="0"/>
              <w:marRight w:val="0"/>
              <w:marTop w:val="0"/>
              <w:marBottom w:val="0"/>
              <w:divBdr>
                <w:top w:val="none" w:sz="0" w:space="0" w:color="auto"/>
                <w:left w:val="none" w:sz="0" w:space="0" w:color="auto"/>
                <w:bottom w:val="none" w:sz="0" w:space="0" w:color="auto"/>
                <w:right w:val="none" w:sz="0" w:space="0" w:color="auto"/>
              </w:divBdr>
              <w:divsChild>
                <w:div w:id="1713773521">
                  <w:marLeft w:val="0"/>
                  <w:marRight w:val="0"/>
                  <w:marTop w:val="0"/>
                  <w:marBottom w:val="0"/>
                  <w:divBdr>
                    <w:top w:val="none" w:sz="0" w:space="0" w:color="auto"/>
                    <w:left w:val="none" w:sz="0" w:space="0" w:color="auto"/>
                    <w:bottom w:val="none" w:sz="0" w:space="0" w:color="auto"/>
                    <w:right w:val="none" w:sz="0" w:space="0" w:color="auto"/>
                  </w:divBdr>
                  <w:divsChild>
                    <w:div w:id="364721979">
                      <w:marLeft w:val="0"/>
                      <w:marRight w:val="0"/>
                      <w:marTop w:val="0"/>
                      <w:marBottom w:val="0"/>
                      <w:divBdr>
                        <w:top w:val="none" w:sz="0" w:space="0" w:color="auto"/>
                        <w:left w:val="none" w:sz="0" w:space="0" w:color="auto"/>
                        <w:bottom w:val="none" w:sz="0" w:space="0" w:color="auto"/>
                        <w:right w:val="none" w:sz="0" w:space="0" w:color="auto"/>
                      </w:divBdr>
                      <w:divsChild>
                        <w:div w:id="160463404">
                          <w:marLeft w:val="0"/>
                          <w:marRight w:val="0"/>
                          <w:marTop w:val="0"/>
                          <w:marBottom w:val="0"/>
                          <w:divBdr>
                            <w:top w:val="none" w:sz="0" w:space="0" w:color="auto"/>
                            <w:left w:val="none" w:sz="0" w:space="0" w:color="auto"/>
                            <w:bottom w:val="none" w:sz="0" w:space="0" w:color="auto"/>
                            <w:right w:val="none" w:sz="0" w:space="0" w:color="auto"/>
                          </w:divBdr>
                          <w:divsChild>
                            <w:div w:id="1427112860">
                              <w:marLeft w:val="0"/>
                              <w:marRight w:val="0"/>
                              <w:marTop w:val="0"/>
                              <w:marBottom w:val="0"/>
                              <w:divBdr>
                                <w:top w:val="none" w:sz="0" w:space="0" w:color="auto"/>
                                <w:left w:val="none" w:sz="0" w:space="0" w:color="auto"/>
                                <w:bottom w:val="none" w:sz="0" w:space="0" w:color="auto"/>
                                <w:right w:val="none" w:sz="0" w:space="0" w:color="auto"/>
                              </w:divBdr>
                              <w:divsChild>
                                <w:div w:id="1772316027">
                                  <w:marLeft w:val="0"/>
                                  <w:marRight w:val="0"/>
                                  <w:marTop w:val="0"/>
                                  <w:marBottom w:val="0"/>
                                  <w:divBdr>
                                    <w:top w:val="none" w:sz="0" w:space="0" w:color="auto"/>
                                    <w:left w:val="none" w:sz="0" w:space="0" w:color="auto"/>
                                    <w:bottom w:val="none" w:sz="0" w:space="0" w:color="auto"/>
                                    <w:right w:val="none" w:sz="0" w:space="0" w:color="auto"/>
                                  </w:divBdr>
                                  <w:divsChild>
                                    <w:div w:id="1537305103">
                                      <w:marLeft w:val="0"/>
                                      <w:marRight w:val="0"/>
                                      <w:marTop w:val="0"/>
                                      <w:marBottom w:val="0"/>
                                      <w:divBdr>
                                        <w:top w:val="none" w:sz="0" w:space="0" w:color="auto"/>
                                        <w:left w:val="none" w:sz="0" w:space="0" w:color="auto"/>
                                        <w:bottom w:val="none" w:sz="0" w:space="0" w:color="auto"/>
                                        <w:right w:val="none" w:sz="0" w:space="0" w:color="auto"/>
                                      </w:divBdr>
                                      <w:divsChild>
                                        <w:div w:id="146752219">
                                          <w:marLeft w:val="0"/>
                                          <w:marRight w:val="0"/>
                                          <w:marTop w:val="0"/>
                                          <w:marBottom w:val="0"/>
                                          <w:divBdr>
                                            <w:top w:val="none" w:sz="0" w:space="0" w:color="auto"/>
                                            <w:left w:val="none" w:sz="0" w:space="0" w:color="auto"/>
                                            <w:bottom w:val="none" w:sz="0" w:space="0" w:color="auto"/>
                                            <w:right w:val="none" w:sz="0" w:space="0" w:color="auto"/>
                                          </w:divBdr>
                                          <w:divsChild>
                                            <w:div w:id="56901443">
                                              <w:marLeft w:val="0"/>
                                              <w:marRight w:val="0"/>
                                              <w:marTop w:val="0"/>
                                              <w:marBottom w:val="0"/>
                                              <w:divBdr>
                                                <w:top w:val="none" w:sz="0" w:space="0" w:color="auto"/>
                                                <w:left w:val="none" w:sz="0" w:space="0" w:color="auto"/>
                                                <w:bottom w:val="none" w:sz="0" w:space="0" w:color="auto"/>
                                                <w:right w:val="none" w:sz="0" w:space="0" w:color="auto"/>
                                              </w:divBdr>
                                              <w:divsChild>
                                                <w:div w:id="361904055">
                                                  <w:marLeft w:val="0"/>
                                                  <w:marRight w:val="0"/>
                                                  <w:marTop w:val="0"/>
                                                  <w:marBottom w:val="0"/>
                                                  <w:divBdr>
                                                    <w:top w:val="none" w:sz="0" w:space="0" w:color="auto"/>
                                                    <w:left w:val="none" w:sz="0" w:space="0" w:color="auto"/>
                                                    <w:bottom w:val="none" w:sz="0" w:space="0" w:color="auto"/>
                                                    <w:right w:val="none" w:sz="0" w:space="0" w:color="auto"/>
                                                  </w:divBdr>
                                                  <w:divsChild>
                                                    <w:div w:id="244338404">
                                                      <w:marLeft w:val="0"/>
                                                      <w:marRight w:val="0"/>
                                                      <w:marTop w:val="0"/>
                                                      <w:marBottom w:val="0"/>
                                                      <w:divBdr>
                                                        <w:top w:val="none" w:sz="0" w:space="0" w:color="auto"/>
                                                        <w:left w:val="none" w:sz="0" w:space="0" w:color="auto"/>
                                                        <w:bottom w:val="none" w:sz="0" w:space="0" w:color="auto"/>
                                                        <w:right w:val="none" w:sz="0" w:space="0" w:color="auto"/>
                                                      </w:divBdr>
                                                      <w:divsChild>
                                                        <w:div w:id="1689140565">
                                                          <w:marLeft w:val="0"/>
                                                          <w:marRight w:val="0"/>
                                                          <w:marTop w:val="0"/>
                                                          <w:marBottom w:val="0"/>
                                                          <w:divBdr>
                                                            <w:top w:val="none" w:sz="0" w:space="0" w:color="auto"/>
                                                            <w:left w:val="none" w:sz="0" w:space="0" w:color="auto"/>
                                                            <w:bottom w:val="none" w:sz="0" w:space="0" w:color="auto"/>
                                                            <w:right w:val="none" w:sz="0" w:space="0" w:color="auto"/>
                                                          </w:divBdr>
                                                          <w:divsChild>
                                                            <w:div w:id="849610485">
                                                              <w:marLeft w:val="0"/>
                                                              <w:marRight w:val="0"/>
                                                              <w:marTop w:val="0"/>
                                                              <w:marBottom w:val="0"/>
                                                              <w:divBdr>
                                                                <w:top w:val="none" w:sz="0" w:space="0" w:color="auto"/>
                                                                <w:left w:val="none" w:sz="0" w:space="0" w:color="auto"/>
                                                                <w:bottom w:val="none" w:sz="0" w:space="0" w:color="auto"/>
                                                                <w:right w:val="none" w:sz="0" w:space="0" w:color="auto"/>
                                                              </w:divBdr>
                                                              <w:divsChild>
                                                                <w:div w:id="366103268">
                                                                  <w:marLeft w:val="0"/>
                                                                  <w:marRight w:val="0"/>
                                                                  <w:marTop w:val="0"/>
                                                                  <w:marBottom w:val="0"/>
                                                                  <w:divBdr>
                                                                    <w:top w:val="none" w:sz="0" w:space="0" w:color="auto"/>
                                                                    <w:left w:val="none" w:sz="0" w:space="0" w:color="auto"/>
                                                                    <w:bottom w:val="none" w:sz="0" w:space="0" w:color="auto"/>
                                                                    <w:right w:val="none" w:sz="0" w:space="0" w:color="auto"/>
                                                                  </w:divBdr>
                                                                  <w:divsChild>
                                                                    <w:div w:id="438647005">
                                                                      <w:marLeft w:val="0"/>
                                                                      <w:marRight w:val="0"/>
                                                                      <w:marTop w:val="0"/>
                                                                      <w:marBottom w:val="0"/>
                                                                      <w:divBdr>
                                                                        <w:top w:val="none" w:sz="0" w:space="0" w:color="auto"/>
                                                                        <w:left w:val="none" w:sz="0" w:space="0" w:color="auto"/>
                                                                        <w:bottom w:val="none" w:sz="0" w:space="0" w:color="auto"/>
                                                                        <w:right w:val="none" w:sz="0" w:space="0" w:color="auto"/>
                                                                      </w:divBdr>
                                                                      <w:divsChild>
                                                                        <w:div w:id="75564673">
                                                                          <w:marLeft w:val="0"/>
                                                                          <w:marRight w:val="0"/>
                                                                          <w:marTop w:val="0"/>
                                                                          <w:marBottom w:val="0"/>
                                                                          <w:divBdr>
                                                                            <w:top w:val="none" w:sz="0" w:space="0" w:color="auto"/>
                                                                            <w:left w:val="none" w:sz="0" w:space="0" w:color="auto"/>
                                                                            <w:bottom w:val="none" w:sz="0" w:space="0" w:color="auto"/>
                                                                            <w:right w:val="none" w:sz="0" w:space="0" w:color="auto"/>
                                                                          </w:divBdr>
                                                                          <w:divsChild>
                                                                            <w:div w:id="1582331205">
                                                                              <w:marLeft w:val="0"/>
                                                                              <w:marRight w:val="0"/>
                                                                              <w:marTop w:val="0"/>
                                                                              <w:marBottom w:val="0"/>
                                                                              <w:divBdr>
                                                                                <w:top w:val="none" w:sz="0" w:space="0" w:color="auto"/>
                                                                                <w:left w:val="none" w:sz="0" w:space="0" w:color="auto"/>
                                                                                <w:bottom w:val="none" w:sz="0" w:space="0" w:color="auto"/>
                                                                                <w:right w:val="none" w:sz="0" w:space="0" w:color="auto"/>
                                                                              </w:divBdr>
                                                                              <w:divsChild>
                                                                                <w:div w:id="2140686533">
                                                                                  <w:marLeft w:val="0"/>
                                                                                  <w:marRight w:val="0"/>
                                                                                  <w:marTop w:val="0"/>
                                                                                  <w:marBottom w:val="0"/>
                                                                                  <w:divBdr>
                                                                                    <w:top w:val="none" w:sz="0" w:space="0" w:color="auto"/>
                                                                                    <w:left w:val="none" w:sz="0" w:space="0" w:color="auto"/>
                                                                                    <w:bottom w:val="none" w:sz="0" w:space="0" w:color="auto"/>
                                                                                    <w:right w:val="none" w:sz="0" w:space="0" w:color="auto"/>
                                                                                  </w:divBdr>
                                                                                  <w:divsChild>
                                                                                    <w:div w:id="1940024598">
                                                                                      <w:marLeft w:val="0"/>
                                                                                      <w:marRight w:val="0"/>
                                                                                      <w:marTop w:val="0"/>
                                                                                      <w:marBottom w:val="0"/>
                                                                                      <w:divBdr>
                                                                                        <w:top w:val="none" w:sz="0" w:space="0" w:color="auto"/>
                                                                                        <w:left w:val="none" w:sz="0" w:space="0" w:color="auto"/>
                                                                                        <w:bottom w:val="none" w:sz="0" w:space="0" w:color="auto"/>
                                                                                        <w:right w:val="none" w:sz="0" w:space="0" w:color="auto"/>
                                                                                      </w:divBdr>
                                                                                      <w:divsChild>
                                                                                        <w:div w:id="361781267">
                                                                                          <w:marLeft w:val="0"/>
                                                                                          <w:marRight w:val="0"/>
                                                                                          <w:marTop w:val="0"/>
                                                                                          <w:marBottom w:val="0"/>
                                                                                          <w:divBdr>
                                                                                            <w:top w:val="none" w:sz="0" w:space="0" w:color="auto"/>
                                                                                            <w:left w:val="none" w:sz="0" w:space="0" w:color="auto"/>
                                                                                            <w:bottom w:val="none" w:sz="0" w:space="0" w:color="auto"/>
                                                                                            <w:right w:val="none" w:sz="0" w:space="0" w:color="auto"/>
                                                                                          </w:divBdr>
                                                                                          <w:divsChild>
                                                                                            <w:div w:id="662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434928">
      <w:bodyDiv w:val="1"/>
      <w:marLeft w:val="0"/>
      <w:marRight w:val="0"/>
      <w:marTop w:val="0"/>
      <w:marBottom w:val="0"/>
      <w:divBdr>
        <w:top w:val="none" w:sz="0" w:space="0" w:color="auto"/>
        <w:left w:val="none" w:sz="0" w:space="0" w:color="auto"/>
        <w:bottom w:val="none" w:sz="0" w:space="0" w:color="auto"/>
        <w:right w:val="none" w:sz="0" w:space="0" w:color="auto"/>
      </w:divBdr>
      <w:divsChild>
        <w:div w:id="726957911">
          <w:marLeft w:val="0"/>
          <w:marRight w:val="0"/>
          <w:marTop w:val="0"/>
          <w:marBottom w:val="0"/>
          <w:divBdr>
            <w:top w:val="none" w:sz="0" w:space="0" w:color="auto"/>
            <w:left w:val="none" w:sz="0" w:space="0" w:color="auto"/>
            <w:bottom w:val="none" w:sz="0" w:space="0" w:color="auto"/>
            <w:right w:val="none" w:sz="0" w:space="0" w:color="auto"/>
          </w:divBdr>
        </w:div>
      </w:divsChild>
    </w:div>
    <w:div w:id="1618483291">
      <w:bodyDiv w:val="1"/>
      <w:marLeft w:val="0"/>
      <w:marRight w:val="0"/>
      <w:marTop w:val="0"/>
      <w:marBottom w:val="0"/>
      <w:divBdr>
        <w:top w:val="none" w:sz="0" w:space="0" w:color="auto"/>
        <w:left w:val="none" w:sz="0" w:space="0" w:color="auto"/>
        <w:bottom w:val="none" w:sz="0" w:space="0" w:color="auto"/>
        <w:right w:val="none" w:sz="0" w:space="0" w:color="auto"/>
      </w:divBdr>
      <w:divsChild>
        <w:div w:id="710569834">
          <w:marLeft w:val="0"/>
          <w:marRight w:val="0"/>
          <w:marTop w:val="0"/>
          <w:marBottom w:val="0"/>
          <w:divBdr>
            <w:top w:val="none" w:sz="0" w:space="0" w:color="auto"/>
            <w:left w:val="none" w:sz="0" w:space="0" w:color="auto"/>
            <w:bottom w:val="none" w:sz="0" w:space="0" w:color="auto"/>
            <w:right w:val="none" w:sz="0" w:space="0" w:color="auto"/>
          </w:divBdr>
        </w:div>
        <w:div w:id="1721856411">
          <w:marLeft w:val="0"/>
          <w:marRight w:val="0"/>
          <w:marTop w:val="0"/>
          <w:marBottom w:val="0"/>
          <w:divBdr>
            <w:top w:val="none" w:sz="0" w:space="0" w:color="auto"/>
            <w:left w:val="none" w:sz="0" w:space="0" w:color="auto"/>
            <w:bottom w:val="none" w:sz="0" w:space="0" w:color="auto"/>
            <w:right w:val="none" w:sz="0" w:space="0" w:color="auto"/>
          </w:divBdr>
          <w:divsChild>
            <w:div w:id="18217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79171">
      <w:bodyDiv w:val="1"/>
      <w:marLeft w:val="0"/>
      <w:marRight w:val="0"/>
      <w:marTop w:val="0"/>
      <w:marBottom w:val="0"/>
      <w:divBdr>
        <w:top w:val="none" w:sz="0" w:space="0" w:color="auto"/>
        <w:left w:val="none" w:sz="0" w:space="0" w:color="auto"/>
        <w:bottom w:val="none" w:sz="0" w:space="0" w:color="auto"/>
        <w:right w:val="none" w:sz="0" w:space="0" w:color="auto"/>
      </w:divBdr>
      <w:divsChild>
        <w:div w:id="1035232214">
          <w:marLeft w:val="0"/>
          <w:marRight w:val="0"/>
          <w:marTop w:val="0"/>
          <w:marBottom w:val="0"/>
          <w:divBdr>
            <w:top w:val="none" w:sz="0" w:space="0" w:color="auto"/>
            <w:left w:val="none" w:sz="0" w:space="0" w:color="auto"/>
            <w:bottom w:val="none" w:sz="0" w:space="0" w:color="auto"/>
            <w:right w:val="none" w:sz="0" w:space="0" w:color="auto"/>
          </w:divBdr>
        </w:div>
        <w:div w:id="9911433">
          <w:marLeft w:val="0"/>
          <w:marRight w:val="0"/>
          <w:marTop w:val="0"/>
          <w:marBottom w:val="0"/>
          <w:divBdr>
            <w:top w:val="none" w:sz="0" w:space="0" w:color="auto"/>
            <w:left w:val="none" w:sz="0" w:space="0" w:color="auto"/>
            <w:bottom w:val="none" w:sz="0" w:space="0" w:color="auto"/>
            <w:right w:val="none" w:sz="0" w:space="0" w:color="auto"/>
          </w:divBdr>
          <w:divsChild>
            <w:div w:id="5576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ontenagler.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montenagler.com"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06B9C-AFDF-475F-8AD9-F523EC14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29</Words>
  <Characters>169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Nagler</dc:creator>
  <cp:keywords/>
  <dc:description/>
  <cp:lastModifiedBy>Mickey Nagler</cp:lastModifiedBy>
  <cp:revision>4</cp:revision>
  <cp:lastPrinted>2019-01-14T20:46:00Z</cp:lastPrinted>
  <dcterms:created xsi:type="dcterms:W3CDTF">2018-12-11T20:21:00Z</dcterms:created>
  <dcterms:modified xsi:type="dcterms:W3CDTF">2019-01-14T22:03:00Z</dcterms:modified>
</cp:coreProperties>
</file>